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4B1D" w14:textId="3F80D1B4" w:rsidR="004823BE" w:rsidRPr="00AB33B0" w:rsidRDefault="00AB33B0" w:rsidP="00AB33B0">
      <w:pPr>
        <w:pStyle w:val="Corpsdetexte"/>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4B403FB3" wp14:editId="4BF9C074">
                <wp:simplePos x="0" y="0"/>
                <wp:positionH relativeFrom="margin">
                  <wp:align>left</wp:align>
                </wp:positionH>
                <wp:positionV relativeFrom="page">
                  <wp:posOffset>285115</wp:posOffset>
                </wp:positionV>
                <wp:extent cx="5772150" cy="15240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2B058" w14:textId="77777777" w:rsidR="005D25E4" w:rsidRPr="00605B6B" w:rsidRDefault="005D25E4" w:rsidP="00AB33B0">
                            <w:pPr>
                              <w:spacing w:line="245" w:lineRule="exact"/>
                              <w:ind w:left="20"/>
                              <w:jc w:val="center"/>
                              <w:rPr>
                                <w:b/>
                                <w:sz w:val="18"/>
                              </w:rPr>
                            </w:pPr>
                            <w:r w:rsidRPr="00605B6B">
                              <w:rPr>
                                <w:rFonts w:ascii="Calibri" w:hAnsi="Calibri"/>
                              </w:rPr>
                              <w:t>GIC-voile</w:t>
                            </w:r>
                            <w:r w:rsidRPr="00605B6B">
                              <w:rPr>
                                <w:rFonts w:ascii="Calibri" w:hAnsi="Calibri"/>
                                <w:spacing w:val="-4"/>
                              </w:rPr>
                              <w:t xml:space="preserve"> </w:t>
                            </w:r>
                            <w:r w:rsidRPr="00605B6B">
                              <w:rPr>
                                <w:rFonts w:ascii="Calibri" w:hAnsi="Calibri"/>
                              </w:rPr>
                              <w:t>25,</w:t>
                            </w:r>
                            <w:r w:rsidRPr="00605B6B">
                              <w:rPr>
                                <w:rFonts w:ascii="Calibri" w:hAnsi="Calibri"/>
                                <w:spacing w:val="-3"/>
                              </w:rPr>
                              <w:t xml:space="preserve"> </w:t>
                            </w:r>
                            <w:r w:rsidRPr="00605B6B">
                              <w:rPr>
                                <w:rFonts w:ascii="Calibri" w:hAnsi="Calibri"/>
                              </w:rPr>
                              <w:t>rue</w:t>
                            </w:r>
                            <w:r w:rsidRPr="00605B6B">
                              <w:rPr>
                                <w:rFonts w:ascii="Calibri" w:hAnsi="Calibri"/>
                                <w:spacing w:val="-5"/>
                              </w:rPr>
                              <w:t xml:space="preserve"> </w:t>
                            </w:r>
                            <w:r w:rsidRPr="00605B6B">
                              <w:rPr>
                                <w:rFonts w:ascii="Calibri" w:hAnsi="Calibri"/>
                              </w:rPr>
                              <w:t>Danton</w:t>
                            </w:r>
                            <w:r w:rsidRPr="00605B6B">
                              <w:rPr>
                                <w:rFonts w:ascii="Calibri" w:hAnsi="Calibri"/>
                                <w:spacing w:val="-6"/>
                              </w:rPr>
                              <w:t xml:space="preserve"> </w:t>
                            </w:r>
                            <w:r w:rsidRPr="00605B6B">
                              <w:rPr>
                                <w:rFonts w:ascii="Calibri" w:hAnsi="Calibri"/>
                              </w:rPr>
                              <w:t>92300</w:t>
                            </w:r>
                            <w:r w:rsidRPr="00605B6B">
                              <w:rPr>
                                <w:rFonts w:ascii="Calibri" w:hAnsi="Calibri"/>
                                <w:spacing w:val="-5"/>
                              </w:rPr>
                              <w:t xml:space="preserve"> </w:t>
                            </w:r>
                            <w:r w:rsidRPr="00605B6B">
                              <w:rPr>
                                <w:rFonts w:ascii="Calibri" w:hAnsi="Calibri"/>
                              </w:rPr>
                              <w:t>Levallois-Perret</w:t>
                            </w:r>
                            <w:r w:rsidRPr="00605B6B">
                              <w:rPr>
                                <w:rFonts w:ascii="Calibri" w:hAnsi="Calibri"/>
                                <w:spacing w:val="-4"/>
                              </w:rPr>
                              <w:t xml:space="preserve"> </w:t>
                            </w:r>
                            <w:r w:rsidRPr="00605B6B">
                              <w:rPr>
                                <w:rFonts w:ascii="Calibri" w:hAnsi="Calibri"/>
                              </w:rPr>
                              <w:t>–</w:t>
                            </w:r>
                            <w:r w:rsidRPr="00605B6B">
                              <w:rPr>
                                <w:rFonts w:ascii="Calibri" w:hAnsi="Calibri"/>
                                <w:spacing w:val="-2"/>
                              </w:rPr>
                              <w:t xml:space="preserve"> </w:t>
                            </w:r>
                            <w:r w:rsidRPr="00605B6B">
                              <w:rPr>
                                <w:rFonts w:ascii="Calibri" w:hAnsi="Calibri"/>
                              </w:rPr>
                              <w:t>Association</w:t>
                            </w:r>
                            <w:r w:rsidRPr="00605B6B">
                              <w:rPr>
                                <w:rFonts w:ascii="Calibri" w:hAnsi="Calibri"/>
                                <w:spacing w:val="-3"/>
                              </w:rPr>
                              <w:t xml:space="preserve"> </w:t>
                            </w:r>
                            <w:r w:rsidRPr="00605B6B">
                              <w:rPr>
                                <w:rFonts w:ascii="Calibri" w:hAnsi="Calibri"/>
                              </w:rPr>
                              <w:t>Loi</w:t>
                            </w:r>
                            <w:r w:rsidRPr="00605B6B">
                              <w:rPr>
                                <w:rFonts w:ascii="Calibri" w:hAnsi="Calibri"/>
                                <w:spacing w:val="-5"/>
                              </w:rPr>
                              <w:t xml:space="preserve"> </w:t>
                            </w:r>
                            <w:r w:rsidRPr="00605B6B">
                              <w:rPr>
                                <w:rFonts w:ascii="Calibri" w:hAnsi="Calibri"/>
                              </w:rPr>
                              <w:t>1901</w:t>
                            </w:r>
                            <w:r w:rsidRPr="00605B6B">
                              <w:rPr>
                                <w:rFonts w:ascii="Calibri" w:hAnsi="Calibri"/>
                                <w:spacing w:val="-4"/>
                              </w:rPr>
                              <w:t xml:space="preserve"> </w:t>
                            </w:r>
                            <w:r w:rsidRPr="00605B6B">
                              <w:rPr>
                                <w:rFonts w:ascii="Calibri" w:hAnsi="Calibri"/>
                              </w:rPr>
                              <w:t>-</w:t>
                            </w:r>
                            <w:r w:rsidRPr="00605B6B">
                              <w:rPr>
                                <w:rFonts w:ascii="Calibri" w:hAnsi="Calibri"/>
                                <w:spacing w:val="-2"/>
                              </w:rPr>
                              <w:t xml:space="preserve"> </w:t>
                            </w:r>
                            <w:hyperlink r:id="rId7">
                              <w:r w:rsidRPr="00605B6B">
                                <w:rPr>
                                  <w:b/>
                                  <w:color w:val="0462C1"/>
                                  <w:sz w:val="18"/>
                                </w:rPr>
                                <w:t>http://gic-</w:t>
                              </w:r>
                              <w:r w:rsidRPr="00605B6B">
                                <w:rPr>
                                  <w:b/>
                                  <w:color w:val="0462C1"/>
                                  <w:spacing w:val="-2"/>
                                  <w:sz w:val="18"/>
                                </w:rPr>
                                <w:t>voile.fr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3FB3" id="_x0000_t202" coordsize="21600,21600" o:spt="202" path="m,l,21600r21600,l21600,xe">
                <v:stroke joinstyle="miter"/>
                <v:path gradientshapeok="t" o:connecttype="rect"/>
              </v:shapetype>
              <v:shape id="docshape2" o:spid="_x0000_s1026" type="#_x0000_t202" style="position:absolute;margin-left:0;margin-top:22.45pt;width:454.5pt;height:1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" filled="f" stroked="f">
                <v:textbox inset="0,0,0,0">
                  <w:txbxContent>
                    <w:p w14:paraId="0462B058" w14:textId="77777777" w:rsidR="005D25E4" w:rsidRPr="00605B6B" w:rsidRDefault="005D25E4" w:rsidP="00AB33B0">
                      <w:pPr>
                        <w:spacing w:line="245" w:lineRule="exact"/>
                        <w:ind w:left="20"/>
                        <w:jc w:val="center"/>
                        <w:rPr>
                          <w:b/>
                          <w:sz w:val="18"/>
                        </w:rPr>
                      </w:pPr>
                      <w:r w:rsidRPr="00605B6B">
                        <w:rPr>
                          <w:rFonts w:ascii="Calibri" w:hAnsi="Calibri"/>
                        </w:rPr>
                        <w:t>GIC-voile</w:t>
                      </w:r>
                      <w:r w:rsidRPr="00605B6B">
                        <w:rPr>
                          <w:rFonts w:ascii="Calibri" w:hAnsi="Calibri"/>
                          <w:spacing w:val="-4"/>
                        </w:rPr>
                        <w:t xml:space="preserve"> </w:t>
                      </w:r>
                      <w:r w:rsidRPr="00605B6B">
                        <w:rPr>
                          <w:rFonts w:ascii="Calibri" w:hAnsi="Calibri"/>
                        </w:rPr>
                        <w:t>25,</w:t>
                      </w:r>
                      <w:r w:rsidRPr="00605B6B">
                        <w:rPr>
                          <w:rFonts w:ascii="Calibri" w:hAnsi="Calibri"/>
                          <w:spacing w:val="-3"/>
                        </w:rPr>
                        <w:t xml:space="preserve"> </w:t>
                      </w:r>
                      <w:r w:rsidRPr="00605B6B">
                        <w:rPr>
                          <w:rFonts w:ascii="Calibri" w:hAnsi="Calibri"/>
                        </w:rPr>
                        <w:t>rue</w:t>
                      </w:r>
                      <w:r w:rsidRPr="00605B6B">
                        <w:rPr>
                          <w:rFonts w:ascii="Calibri" w:hAnsi="Calibri"/>
                          <w:spacing w:val="-5"/>
                        </w:rPr>
                        <w:t xml:space="preserve"> </w:t>
                      </w:r>
                      <w:r w:rsidRPr="00605B6B">
                        <w:rPr>
                          <w:rFonts w:ascii="Calibri" w:hAnsi="Calibri"/>
                        </w:rPr>
                        <w:t>Danton</w:t>
                      </w:r>
                      <w:r w:rsidRPr="00605B6B">
                        <w:rPr>
                          <w:rFonts w:ascii="Calibri" w:hAnsi="Calibri"/>
                          <w:spacing w:val="-6"/>
                        </w:rPr>
                        <w:t xml:space="preserve"> </w:t>
                      </w:r>
                      <w:r w:rsidRPr="00605B6B">
                        <w:rPr>
                          <w:rFonts w:ascii="Calibri" w:hAnsi="Calibri"/>
                        </w:rPr>
                        <w:t>92300</w:t>
                      </w:r>
                      <w:r w:rsidRPr="00605B6B">
                        <w:rPr>
                          <w:rFonts w:ascii="Calibri" w:hAnsi="Calibri"/>
                          <w:spacing w:val="-5"/>
                        </w:rPr>
                        <w:t xml:space="preserve"> </w:t>
                      </w:r>
                      <w:r w:rsidRPr="00605B6B">
                        <w:rPr>
                          <w:rFonts w:ascii="Calibri" w:hAnsi="Calibri"/>
                        </w:rPr>
                        <w:t>Levallois-Perret</w:t>
                      </w:r>
                      <w:r w:rsidRPr="00605B6B">
                        <w:rPr>
                          <w:rFonts w:ascii="Calibri" w:hAnsi="Calibri"/>
                          <w:spacing w:val="-4"/>
                        </w:rPr>
                        <w:t xml:space="preserve"> </w:t>
                      </w:r>
                      <w:r w:rsidRPr="00605B6B">
                        <w:rPr>
                          <w:rFonts w:ascii="Calibri" w:hAnsi="Calibri"/>
                        </w:rPr>
                        <w:t>–</w:t>
                      </w:r>
                      <w:r w:rsidRPr="00605B6B">
                        <w:rPr>
                          <w:rFonts w:ascii="Calibri" w:hAnsi="Calibri"/>
                          <w:spacing w:val="-2"/>
                        </w:rPr>
                        <w:t xml:space="preserve"> </w:t>
                      </w:r>
                      <w:r w:rsidRPr="00605B6B">
                        <w:rPr>
                          <w:rFonts w:ascii="Calibri" w:hAnsi="Calibri"/>
                        </w:rPr>
                        <w:t>Association</w:t>
                      </w:r>
                      <w:r w:rsidRPr="00605B6B">
                        <w:rPr>
                          <w:rFonts w:ascii="Calibri" w:hAnsi="Calibri"/>
                          <w:spacing w:val="-3"/>
                        </w:rPr>
                        <w:t xml:space="preserve"> </w:t>
                      </w:r>
                      <w:r w:rsidRPr="00605B6B">
                        <w:rPr>
                          <w:rFonts w:ascii="Calibri" w:hAnsi="Calibri"/>
                        </w:rPr>
                        <w:t>Loi</w:t>
                      </w:r>
                      <w:r w:rsidRPr="00605B6B">
                        <w:rPr>
                          <w:rFonts w:ascii="Calibri" w:hAnsi="Calibri"/>
                          <w:spacing w:val="-5"/>
                        </w:rPr>
                        <w:t xml:space="preserve"> </w:t>
                      </w:r>
                      <w:r w:rsidRPr="00605B6B">
                        <w:rPr>
                          <w:rFonts w:ascii="Calibri" w:hAnsi="Calibri"/>
                        </w:rPr>
                        <w:t>1901</w:t>
                      </w:r>
                      <w:r w:rsidRPr="00605B6B">
                        <w:rPr>
                          <w:rFonts w:ascii="Calibri" w:hAnsi="Calibri"/>
                          <w:spacing w:val="-4"/>
                        </w:rPr>
                        <w:t xml:space="preserve"> </w:t>
                      </w:r>
                      <w:r w:rsidRPr="00605B6B">
                        <w:rPr>
                          <w:rFonts w:ascii="Calibri" w:hAnsi="Calibri"/>
                        </w:rPr>
                        <w:t>-</w:t>
                      </w:r>
                      <w:r w:rsidRPr="00605B6B">
                        <w:rPr>
                          <w:rFonts w:ascii="Calibri" w:hAnsi="Calibri"/>
                          <w:spacing w:val="-2"/>
                        </w:rPr>
                        <w:t xml:space="preserve"> </w:t>
                      </w:r>
                      <w:hyperlink r:id="rId8">
                        <w:r w:rsidRPr="00605B6B">
                          <w:rPr>
                            <w:b/>
                            <w:color w:val="0462C1"/>
                            <w:sz w:val="18"/>
                          </w:rPr>
                          <w:t>http://gic-</w:t>
                        </w:r>
                        <w:r w:rsidRPr="00605B6B">
                          <w:rPr>
                            <w:b/>
                            <w:color w:val="0462C1"/>
                            <w:spacing w:val="-2"/>
                            <w:sz w:val="18"/>
                          </w:rPr>
                          <w:t>voile.fr</w:t>
                        </w:r>
                      </w:hyperlink>
                    </w:p>
                  </w:txbxContent>
                </v:textbox>
                <w10:wrap anchorx="margin" anchory="page"/>
              </v:shape>
            </w:pict>
          </mc:Fallback>
        </mc:AlternateContent>
      </w:r>
      <w:r w:rsidR="005D25E4">
        <w:rPr>
          <w:noProof/>
        </w:rPr>
        <mc:AlternateContent>
          <mc:Choice Requires="wps">
            <w:drawing>
              <wp:anchor distT="0" distB="0" distL="114300" distR="114300" simplePos="0" relativeHeight="251659264" behindDoc="1" locked="0" layoutInCell="1" allowOverlap="1" wp14:anchorId="3004A1BC" wp14:editId="0D0D6AAF">
                <wp:simplePos x="0" y="0"/>
                <wp:positionH relativeFrom="page">
                  <wp:posOffset>881380</wp:posOffset>
                </wp:positionH>
                <wp:positionV relativeFrom="page">
                  <wp:posOffset>632460</wp:posOffset>
                </wp:positionV>
                <wp:extent cx="5798185" cy="635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FDB7F" id="docshape1" o:spid="_x0000_s1026" style="position:absolute;margin-left:69.4pt;margin-top:49.8pt;width:456.5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" fillcolor="black" stroked="f">
                <w10:wrap anchorx="page" anchory="page"/>
              </v:rect>
            </w:pict>
          </mc:Fallback>
        </mc:AlternateContent>
      </w:r>
    </w:p>
    <w:p w14:paraId="0816E10F" w14:textId="77777777" w:rsidR="00B754AA" w:rsidRPr="00EB391D" w:rsidRDefault="00B754AA" w:rsidP="00B754AA">
      <w:pPr>
        <w:pStyle w:val="Default"/>
        <w:rPr>
          <w:b/>
          <w:bCs/>
          <w:color w:val="auto"/>
          <w:sz w:val="21"/>
          <w:szCs w:val="21"/>
        </w:rPr>
      </w:pPr>
    </w:p>
    <w:tbl>
      <w:tblPr>
        <w:tblStyle w:val="Grilledutableau"/>
        <w:tblW w:w="0" w:type="auto"/>
        <w:tblLook w:val="04A0" w:firstRow="1" w:lastRow="0" w:firstColumn="1" w:lastColumn="0" w:noHBand="0" w:noVBand="1"/>
      </w:tblPr>
      <w:tblGrid>
        <w:gridCol w:w="9056"/>
      </w:tblGrid>
      <w:tr w:rsidR="00AB33B0" w14:paraId="5FDFF497" w14:textId="77777777" w:rsidTr="00AB33B0">
        <w:tc>
          <w:tcPr>
            <w:tcW w:w="9056" w:type="dxa"/>
          </w:tcPr>
          <w:p w14:paraId="423755B6" w14:textId="5057EDB1" w:rsidR="00AB33B0" w:rsidRPr="00AB33B0" w:rsidRDefault="00AB33B0" w:rsidP="00AB33B0">
            <w:pPr>
              <w:pStyle w:val="Default"/>
              <w:jc w:val="center"/>
              <w:rPr>
                <w:rFonts w:asciiTheme="minorHAnsi" w:hAnsiTheme="minorHAnsi" w:cstheme="minorHAnsi"/>
                <w:b/>
                <w:bCs/>
                <w:color w:val="auto"/>
                <w:sz w:val="28"/>
                <w:szCs w:val="28"/>
              </w:rPr>
            </w:pPr>
            <w:r w:rsidRPr="00AB33B0">
              <w:rPr>
                <w:rFonts w:asciiTheme="minorHAnsi" w:hAnsiTheme="minorHAnsi" w:cstheme="minorHAnsi"/>
                <w:b/>
                <w:bCs/>
                <w:color w:val="auto"/>
                <w:sz w:val="28"/>
                <w:szCs w:val="28"/>
              </w:rPr>
              <w:t>Certificat médical et Fiche médicale individuelle (</w:t>
            </w:r>
            <w:proofErr w:type="gramStart"/>
            <w:r w:rsidRPr="00AB33B0">
              <w:rPr>
                <w:rFonts w:asciiTheme="minorHAnsi" w:hAnsiTheme="minorHAnsi" w:cstheme="minorHAnsi"/>
                <w:b/>
                <w:bCs/>
                <w:color w:val="auto"/>
                <w:sz w:val="28"/>
                <w:szCs w:val="28"/>
              </w:rPr>
              <w:t>CCMM)  -</w:t>
            </w:r>
            <w:proofErr w:type="gramEnd"/>
            <w:r w:rsidRPr="00AB33B0">
              <w:rPr>
                <w:rFonts w:asciiTheme="minorHAnsi" w:hAnsiTheme="minorHAnsi" w:cstheme="minorHAnsi"/>
                <w:b/>
                <w:bCs/>
                <w:color w:val="auto"/>
                <w:sz w:val="28"/>
                <w:szCs w:val="28"/>
              </w:rPr>
              <w:t xml:space="preserve"> Version 2023</w:t>
            </w:r>
          </w:p>
        </w:tc>
      </w:tr>
    </w:tbl>
    <w:p w14:paraId="267949B8" w14:textId="2D801331" w:rsidR="005D25E4" w:rsidRPr="0073463A" w:rsidRDefault="005D25E4" w:rsidP="00B754AA">
      <w:pPr>
        <w:pStyle w:val="Default"/>
        <w:rPr>
          <w:color w:val="auto"/>
          <w:sz w:val="21"/>
          <w:szCs w:val="21"/>
        </w:rPr>
      </w:pPr>
    </w:p>
    <w:p w14:paraId="228EF91F" w14:textId="41A1A5A2" w:rsidR="00337069" w:rsidRDefault="00337069" w:rsidP="00B754AA">
      <w:pPr>
        <w:pStyle w:val="Default"/>
        <w:rPr>
          <w:color w:val="auto"/>
          <w:sz w:val="21"/>
          <w:szCs w:val="21"/>
        </w:rPr>
      </w:pPr>
      <w:r w:rsidRPr="0073463A">
        <w:rPr>
          <w:color w:val="auto"/>
          <w:sz w:val="21"/>
          <w:szCs w:val="21"/>
        </w:rPr>
        <w:t>P</w:t>
      </w:r>
      <w:r w:rsidR="005D25E4" w:rsidRPr="0073463A">
        <w:rPr>
          <w:color w:val="auto"/>
          <w:sz w:val="21"/>
          <w:szCs w:val="21"/>
        </w:rPr>
        <w:t>age</w:t>
      </w:r>
      <w:r>
        <w:rPr>
          <w:color w:val="auto"/>
          <w:sz w:val="21"/>
          <w:szCs w:val="21"/>
        </w:rPr>
        <w:t xml:space="preserve"> 1</w:t>
      </w:r>
      <w:r w:rsidR="005D25E4" w:rsidRPr="0073463A">
        <w:rPr>
          <w:color w:val="auto"/>
          <w:sz w:val="21"/>
          <w:szCs w:val="21"/>
        </w:rPr>
        <w:t xml:space="preserve"> : </w:t>
      </w:r>
      <w:r w:rsidR="00B754AA" w:rsidRPr="0073463A">
        <w:rPr>
          <w:color w:val="auto"/>
          <w:sz w:val="21"/>
          <w:szCs w:val="21"/>
        </w:rPr>
        <w:t xml:space="preserve"> </w:t>
      </w:r>
      <w:r>
        <w:rPr>
          <w:color w:val="auto"/>
          <w:sz w:val="21"/>
          <w:szCs w:val="21"/>
        </w:rPr>
        <w:t xml:space="preserve">       </w:t>
      </w:r>
      <w:r w:rsidR="00B754AA" w:rsidRPr="0073463A">
        <w:rPr>
          <w:b/>
          <w:bCs/>
          <w:color w:val="auto"/>
          <w:sz w:val="21"/>
          <w:szCs w:val="21"/>
        </w:rPr>
        <w:t>Recommandations</w:t>
      </w:r>
      <w:r w:rsidR="00B754AA" w:rsidRPr="0073463A">
        <w:rPr>
          <w:color w:val="auto"/>
          <w:sz w:val="21"/>
          <w:szCs w:val="21"/>
        </w:rPr>
        <w:t xml:space="preserve"> à destination des seuls membres, </w:t>
      </w:r>
      <w:r w:rsidR="005D25E4" w:rsidRPr="0073463A">
        <w:rPr>
          <w:color w:val="auto"/>
          <w:sz w:val="21"/>
          <w:szCs w:val="21"/>
        </w:rPr>
        <w:t xml:space="preserve">cette page </w:t>
      </w:r>
      <w:r w:rsidR="00B754AA" w:rsidRPr="0073463A">
        <w:rPr>
          <w:color w:val="auto"/>
          <w:sz w:val="21"/>
          <w:szCs w:val="21"/>
        </w:rPr>
        <w:t xml:space="preserve">n’a pas vocation </w:t>
      </w:r>
      <w:r w:rsidR="00EB391D">
        <w:rPr>
          <w:color w:val="auto"/>
          <w:sz w:val="21"/>
          <w:szCs w:val="21"/>
        </w:rPr>
        <w:t>à</w:t>
      </w:r>
      <w:r w:rsidR="00B754AA" w:rsidRPr="0073463A">
        <w:rPr>
          <w:color w:val="auto"/>
          <w:sz w:val="21"/>
          <w:szCs w:val="21"/>
        </w:rPr>
        <w:t xml:space="preserve"> être </w:t>
      </w:r>
    </w:p>
    <w:p w14:paraId="07AD5CB5" w14:textId="005CD3D3" w:rsidR="00B754AA" w:rsidRPr="0073463A" w:rsidRDefault="00337069" w:rsidP="00B754AA">
      <w:pPr>
        <w:pStyle w:val="Default"/>
        <w:rPr>
          <w:color w:val="auto"/>
          <w:sz w:val="21"/>
          <w:szCs w:val="21"/>
        </w:rPr>
      </w:pPr>
      <w:r>
        <w:rPr>
          <w:color w:val="auto"/>
          <w:sz w:val="21"/>
          <w:szCs w:val="21"/>
        </w:rPr>
        <w:t xml:space="preserve">                       </w:t>
      </w:r>
      <w:r w:rsidR="00B754AA" w:rsidRPr="0073463A">
        <w:rPr>
          <w:color w:val="auto"/>
          <w:sz w:val="21"/>
          <w:szCs w:val="21"/>
        </w:rPr>
        <w:t>montrée au médecin.</w:t>
      </w:r>
    </w:p>
    <w:p w14:paraId="316C8E0A" w14:textId="030829B8" w:rsidR="005D25E4" w:rsidRPr="0073463A" w:rsidRDefault="00337069" w:rsidP="00B754AA">
      <w:pPr>
        <w:pStyle w:val="Default"/>
        <w:rPr>
          <w:color w:val="auto"/>
          <w:sz w:val="21"/>
          <w:szCs w:val="21"/>
        </w:rPr>
      </w:pPr>
      <w:r>
        <w:rPr>
          <w:color w:val="auto"/>
          <w:sz w:val="21"/>
          <w:szCs w:val="21"/>
        </w:rPr>
        <w:t>P</w:t>
      </w:r>
      <w:r w:rsidR="005D25E4" w:rsidRPr="0073463A">
        <w:rPr>
          <w:color w:val="auto"/>
          <w:sz w:val="21"/>
          <w:szCs w:val="21"/>
        </w:rPr>
        <w:t>age</w:t>
      </w:r>
      <w:r>
        <w:rPr>
          <w:color w:val="auto"/>
          <w:sz w:val="21"/>
          <w:szCs w:val="21"/>
        </w:rPr>
        <w:t xml:space="preserve"> 2</w:t>
      </w:r>
      <w:r w:rsidR="005D25E4" w:rsidRPr="0073463A">
        <w:rPr>
          <w:color w:val="auto"/>
          <w:sz w:val="21"/>
          <w:szCs w:val="21"/>
        </w:rPr>
        <w:t xml:space="preserve"> : </w:t>
      </w:r>
      <w:r>
        <w:rPr>
          <w:color w:val="auto"/>
          <w:sz w:val="21"/>
          <w:szCs w:val="21"/>
        </w:rPr>
        <w:t xml:space="preserve">        </w:t>
      </w:r>
      <w:r w:rsidR="005D25E4" w:rsidRPr="0073463A">
        <w:rPr>
          <w:b/>
          <w:bCs/>
          <w:color w:val="auto"/>
          <w:sz w:val="21"/>
          <w:szCs w:val="21"/>
        </w:rPr>
        <w:t>Le certificat médical</w:t>
      </w:r>
      <w:r w:rsidR="005D25E4" w:rsidRPr="0073463A">
        <w:rPr>
          <w:color w:val="auto"/>
          <w:sz w:val="21"/>
          <w:szCs w:val="21"/>
        </w:rPr>
        <w:t xml:space="preserve"> à faire remplir par le médecin. Il est demandé tous les deux ans.</w:t>
      </w:r>
    </w:p>
    <w:p w14:paraId="566B58F2" w14:textId="2AABA84B" w:rsidR="00337069" w:rsidRDefault="00337069" w:rsidP="00B754AA">
      <w:pPr>
        <w:pStyle w:val="Default"/>
        <w:rPr>
          <w:color w:val="auto"/>
          <w:sz w:val="21"/>
          <w:szCs w:val="21"/>
        </w:rPr>
      </w:pPr>
      <w:r>
        <w:rPr>
          <w:color w:val="auto"/>
          <w:sz w:val="21"/>
          <w:szCs w:val="21"/>
        </w:rPr>
        <w:t>P</w:t>
      </w:r>
      <w:r w:rsidR="005D25E4" w:rsidRPr="0073463A">
        <w:rPr>
          <w:color w:val="auto"/>
          <w:sz w:val="21"/>
          <w:szCs w:val="21"/>
        </w:rPr>
        <w:t>age</w:t>
      </w:r>
      <w:r w:rsidR="00EB391D">
        <w:rPr>
          <w:color w:val="auto"/>
          <w:sz w:val="21"/>
          <w:szCs w:val="21"/>
        </w:rPr>
        <w:t>s</w:t>
      </w:r>
      <w:r>
        <w:rPr>
          <w:color w:val="auto"/>
          <w:sz w:val="21"/>
          <w:szCs w:val="21"/>
        </w:rPr>
        <w:t xml:space="preserve"> 3</w:t>
      </w:r>
      <w:r w:rsidR="000507F9">
        <w:rPr>
          <w:color w:val="auto"/>
          <w:sz w:val="21"/>
          <w:szCs w:val="21"/>
        </w:rPr>
        <w:t>-</w:t>
      </w:r>
      <w:r>
        <w:rPr>
          <w:color w:val="auto"/>
          <w:sz w:val="21"/>
          <w:szCs w:val="21"/>
        </w:rPr>
        <w:t>4</w:t>
      </w:r>
      <w:r w:rsidR="005D25E4" w:rsidRPr="0073463A">
        <w:rPr>
          <w:color w:val="auto"/>
          <w:sz w:val="21"/>
          <w:szCs w:val="21"/>
        </w:rPr>
        <w:t> </w:t>
      </w:r>
      <w:r w:rsidR="005D25E4" w:rsidRPr="00EB391D">
        <w:rPr>
          <w:b/>
          <w:bCs/>
          <w:color w:val="auto"/>
          <w:sz w:val="21"/>
          <w:szCs w:val="21"/>
        </w:rPr>
        <w:t xml:space="preserve">: </w:t>
      </w:r>
      <w:r>
        <w:rPr>
          <w:b/>
          <w:bCs/>
          <w:color w:val="auto"/>
          <w:sz w:val="21"/>
          <w:szCs w:val="21"/>
        </w:rPr>
        <w:t xml:space="preserve">  </w:t>
      </w:r>
      <w:r w:rsidR="00CD30D4">
        <w:rPr>
          <w:b/>
          <w:bCs/>
          <w:color w:val="auto"/>
          <w:sz w:val="21"/>
          <w:szCs w:val="21"/>
        </w:rPr>
        <w:t xml:space="preserve"> L</w:t>
      </w:r>
      <w:r w:rsidR="005D25E4" w:rsidRPr="00EB391D">
        <w:rPr>
          <w:b/>
          <w:bCs/>
          <w:color w:val="auto"/>
          <w:sz w:val="21"/>
          <w:szCs w:val="21"/>
        </w:rPr>
        <w:t xml:space="preserve">a fiche médicale </w:t>
      </w:r>
      <w:r w:rsidR="0073463A" w:rsidRPr="00EB391D">
        <w:rPr>
          <w:b/>
          <w:bCs/>
          <w:color w:val="auto"/>
          <w:sz w:val="21"/>
          <w:szCs w:val="21"/>
        </w:rPr>
        <w:t>à destination du CCMM</w:t>
      </w:r>
      <w:r w:rsidR="0073463A" w:rsidRPr="0073463A">
        <w:rPr>
          <w:color w:val="auto"/>
          <w:sz w:val="21"/>
          <w:szCs w:val="21"/>
        </w:rPr>
        <w:t xml:space="preserve">, </w:t>
      </w:r>
      <w:r w:rsidR="0073463A">
        <w:rPr>
          <w:color w:val="auto"/>
          <w:sz w:val="21"/>
          <w:szCs w:val="21"/>
        </w:rPr>
        <w:t xml:space="preserve">dont l’usage est recommandé en cas </w:t>
      </w:r>
      <w:r w:rsidR="0073463A" w:rsidRPr="0073463A">
        <w:rPr>
          <w:color w:val="auto"/>
          <w:sz w:val="21"/>
          <w:szCs w:val="21"/>
        </w:rPr>
        <w:t>de</w:t>
      </w:r>
    </w:p>
    <w:p w14:paraId="7BE34B59" w14:textId="13E053B1" w:rsidR="005D25E4" w:rsidRPr="0073463A" w:rsidRDefault="00337069" w:rsidP="00B754AA">
      <w:pPr>
        <w:pStyle w:val="Default"/>
        <w:rPr>
          <w:color w:val="auto"/>
          <w:sz w:val="21"/>
          <w:szCs w:val="21"/>
        </w:rPr>
      </w:pPr>
      <w:r>
        <w:rPr>
          <w:color w:val="auto"/>
          <w:sz w:val="21"/>
          <w:szCs w:val="21"/>
        </w:rPr>
        <w:t xml:space="preserve">                      </w:t>
      </w:r>
      <w:r w:rsidR="0073463A" w:rsidRPr="0073463A">
        <w:rPr>
          <w:color w:val="auto"/>
          <w:sz w:val="21"/>
          <w:szCs w:val="21"/>
        </w:rPr>
        <w:t xml:space="preserve"> </w:t>
      </w:r>
      <w:proofErr w:type="gramStart"/>
      <w:r w:rsidR="0073463A" w:rsidRPr="0073463A">
        <w:rPr>
          <w:color w:val="auto"/>
          <w:sz w:val="21"/>
          <w:szCs w:val="21"/>
        </w:rPr>
        <w:t>navigation</w:t>
      </w:r>
      <w:proofErr w:type="gramEnd"/>
      <w:r w:rsidR="0073463A" w:rsidRPr="0073463A">
        <w:rPr>
          <w:color w:val="auto"/>
          <w:sz w:val="21"/>
          <w:szCs w:val="21"/>
        </w:rPr>
        <w:t xml:space="preserve"> comportant une longue traversée.</w:t>
      </w:r>
    </w:p>
    <w:p w14:paraId="5EE0B885" w14:textId="6E13B9DA" w:rsidR="00947F3C" w:rsidRDefault="00947F3C" w:rsidP="00947F3C">
      <w:pPr>
        <w:pStyle w:val="Default"/>
        <w:rPr>
          <w:b/>
          <w:bCs/>
          <w:color w:val="auto"/>
        </w:rPr>
      </w:pPr>
    </w:p>
    <w:p w14:paraId="64328522" w14:textId="3A6C2DCE" w:rsidR="008D61F4" w:rsidRDefault="008D61F4" w:rsidP="008D61F4">
      <w:pPr>
        <w:pStyle w:val="Default"/>
        <w:rPr>
          <w:b/>
          <w:bCs/>
          <w:color w:val="auto"/>
          <w:sz w:val="21"/>
          <w:szCs w:val="21"/>
        </w:rPr>
      </w:pPr>
      <w:r w:rsidRPr="008D61F4">
        <w:rPr>
          <w:b/>
          <w:bCs/>
          <w:color w:val="auto"/>
          <w:sz w:val="21"/>
          <w:szCs w:val="21"/>
        </w:rPr>
        <w:t>Recommandations aux membres</w:t>
      </w:r>
      <w:r w:rsidR="0073463A">
        <w:rPr>
          <w:b/>
          <w:bCs/>
          <w:color w:val="auto"/>
          <w:sz w:val="21"/>
          <w:szCs w:val="21"/>
        </w:rPr>
        <w:t xml:space="preserve"> </w:t>
      </w:r>
    </w:p>
    <w:p w14:paraId="4EEA4EC1" w14:textId="77777777" w:rsidR="008D61F4" w:rsidRDefault="008D61F4" w:rsidP="008D61F4">
      <w:pPr>
        <w:pStyle w:val="Default"/>
        <w:rPr>
          <w:rFonts w:ascii="Arial" w:hAnsi="Arial" w:cs="Arial"/>
          <w:b/>
          <w:bCs/>
          <w:color w:val="auto"/>
          <w:sz w:val="23"/>
          <w:szCs w:val="23"/>
        </w:rPr>
      </w:pPr>
    </w:p>
    <w:tbl>
      <w:tblPr>
        <w:tblStyle w:val="Grilledutableau"/>
        <w:tblW w:w="0" w:type="auto"/>
        <w:tblLook w:val="04A0" w:firstRow="1" w:lastRow="0" w:firstColumn="1" w:lastColumn="0" w:noHBand="0" w:noVBand="1"/>
      </w:tblPr>
      <w:tblGrid>
        <w:gridCol w:w="9056"/>
      </w:tblGrid>
      <w:tr w:rsidR="008D61F4" w14:paraId="0E5A4C71" w14:textId="77777777" w:rsidTr="00F561DD">
        <w:tc>
          <w:tcPr>
            <w:tcW w:w="9056" w:type="dxa"/>
          </w:tcPr>
          <w:p w14:paraId="311F686A" w14:textId="77777777" w:rsidR="000507F9" w:rsidRDefault="000507F9" w:rsidP="00F561DD">
            <w:pPr>
              <w:pStyle w:val="Default"/>
              <w:rPr>
                <w:rFonts w:ascii="Arial" w:hAnsi="Arial" w:cs="Arial"/>
                <w:b/>
                <w:bCs/>
                <w:color w:val="auto"/>
                <w:sz w:val="22"/>
                <w:szCs w:val="22"/>
              </w:rPr>
            </w:pPr>
          </w:p>
          <w:p w14:paraId="0DDC265F" w14:textId="23EE483B" w:rsidR="008D61F4" w:rsidRPr="004823BE" w:rsidRDefault="008D61F4" w:rsidP="00F561DD">
            <w:pPr>
              <w:pStyle w:val="Default"/>
              <w:rPr>
                <w:rFonts w:ascii="Arial" w:hAnsi="Arial" w:cs="Arial"/>
                <w:b/>
                <w:bCs/>
                <w:color w:val="auto"/>
                <w:sz w:val="22"/>
                <w:szCs w:val="22"/>
              </w:rPr>
            </w:pPr>
            <w:r w:rsidRPr="004823BE">
              <w:rPr>
                <w:rFonts w:ascii="Arial" w:hAnsi="Arial" w:cs="Arial"/>
                <w:b/>
                <w:bCs/>
                <w:color w:val="auto"/>
                <w:sz w:val="22"/>
                <w:szCs w:val="22"/>
              </w:rPr>
              <w:t xml:space="preserve">Recommandations relatives à la </w:t>
            </w:r>
            <w:r>
              <w:rPr>
                <w:rFonts w:ascii="Arial" w:hAnsi="Arial" w:cs="Arial"/>
                <w:b/>
                <w:bCs/>
                <w:color w:val="auto"/>
                <w:sz w:val="22"/>
                <w:szCs w:val="22"/>
              </w:rPr>
              <w:t xml:space="preserve">compatibilité de la navigation envisagée avec l’état de </w:t>
            </w:r>
            <w:r w:rsidRPr="004823BE">
              <w:rPr>
                <w:rFonts w:ascii="Arial" w:hAnsi="Arial" w:cs="Arial"/>
                <w:b/>
                <w:bCs/>
                <w:color w:val="auto"/>
                <w:sz w:val="22"/>
                <w:szCs w:val="22"/>
              </w:rPr>
              <w:t>santé</w:t>
            </w:r>
          </w:p>
          <w:p w14:paraId="51B8CACD" w14:textId="77777777" w:rsidR="008D61F4" w:rsidRDefault="008D61F4" w:rsidP="00F561DD">
            <w:pPr>
              <w:pStyle w:val="Default"/>
              <w:rPr>
                <w:rFonts w:ascii="Arial" w:hAnsi="Arial" w:cs="Arial"/>
                <w:b/>
                <w:bCs/>
                <w:color w:val="auto"/>
                <w:sz w:val="18"/>
                <w:szCs w:val="18"/>
              </w:rPr>
            </w:pPr>
          </w:p>
          <w:p w14:paraId="3948EE78" w14:textId="4E827136" w:rsidR="008D61F4" w:rsidRPr="0073463A" w:rsidRDefault="008D61F4" w:rsidP="00F561DD">
            <w:pPr>
              <w:pStyle w:val="Default"/>
              <w:rPr>
                <w:rFonts w:ascii="Arial" w:hAnsi="Arial" w:cs="Arial"/>
                <w:color w:val="auto"/>
                <w:sz w:val="18"/>
                <w:szCs w:val="18"/>
              </w:rPr>
            </w:pPr>
            <w:r w:rsidRPr="0073463A">
              <w:rPr>
                <w:rFonts w:ascii="Arial" w:hAnsi="Arial" w:cs="Arial"/>
                <w:color w:val="auto"/>
                <w:sz w:val="18"/>
                <w:szCs w:val="18"/>
              </w:rPr>
              <w:t xml:space="preserve">Le GIC organise des croisières à la voile sur toutes les mers du monde, en équipages conduits par des Chefs de Bord bénévoles, formés aux premiers secours mais généralement sans capacité médicale et dont les moyens d’actions sont limités à la téléconsultation d’urgence et la trousse médicale du bord. </w:t>
            </w:r>
          </w:p>
          <w:p w14:paraId="3DF13CD2" w14:textId="77777777" w:rsidR="008D61F4" w:rsidRPr="0073463A" w:rsidRDefault="008D61F4" w:rsidP="00F561DD">
            <w:pPr>
              <w:pStyle w:val="Default"/>
              <w:rPr>
                <w:rFonts w:ascii="Arial" w:hAnsi="Arial" w:cs="Arial"/>
                <w:color w:val="auto"/>
                <w:sz w:val="18"/>
                <w:szCs w:val="18"/>
              </w:rPr>
            </w:pPr>
          </w:p>
          <w:p w14:paraId="6AB72C36" w14:textId="77777777" w:rsidR="008D61F4" w:rsidRPr="0073463A" w:rsidRDefault="008D61F4" w:rsidP="00F561DD">
            <w:pPr>
              <w:pStyle w:val="Default"/>
              <w:rPr>
                <w:rFonts w:ascii="Arial" w:hAnsi="Arial" w:cs="Arial"/>
                <w:color w:val="auto"/>
                <w:sz w:val="18"/>
                <w:szCs w:val="18"/>
              </w:rPr>
            </w:pPr>
            <w:r w:rsidRPr="0073463A">
              <w:rPr>
                <w:rFonts w:ascii="Arial" w:hAnsi="Arial" w:cs="Arial"/>
                <w:color w:val="auto"/>
                <w:sz w:val="18"/>
                <w:szCs w:val="18"/>
              </w:rPr>
              <w:t>Ces croisières présentent des caractéristiques distinctes.</w:t>
            </w:r>
          </w:p>
          <w:p w14:paraId="1028115A" w14:textId="77777777" w:rsidR="008D61F4" w:rsidRPr="0073463A" w:rsidRDefault="008D61F4" w:rsidP="00F561DD">
            <w:pPr>
              <w:pStyle w:val="Default"/>
              <w:spacing w:after="24"/>
              <w:rPr>
                <w:rFonts w:ascii="Arial" w:hAnsi="Arial" w:cs="Arial"/>
                <w:color w:val="auto"/>
                <w:sz w:val="18"/>
                <w:szCs w:val="18"/>
              </w:rPr>
            </w:pPr>
          </w:p>
          <w:p w14:paraId="6C2E553A" w14:textId="77777777" w:rsidR="008D61F4" w:rsidRPr="0073463A" w:rsidRDefault="008D61F4" w:rsidP="00F561DD">
            <w:pPr>
              <w:pStyle w:val="Default"/>
              <w:spacing w:after="24"/>
              <w:rPr>
                <w:rFonts w:ascii="Arial" w:hAnsi="Arial" w:cs="Arial"/>
                <w:color w:val="auto"/>
                <w:sz w:val="18"/>
                <w:szCs w:val="18"/>
              </w:rPr>
            </w:pPr>
            <w:r w:rsidRPr="0073463A">
              <w:rPr>
                <w:rFonts w:ascii="Arial" w:hAnsi="Arial" w:cs="Arial"/>
                <w:color w:val="auto"/>
                <w:sz w:val="18"/>
                <w:szCs w:val="18"/>
              </w:rPr>
              <w:t xml:space="preserve">• Croisières côtières, avec accès à une structure médicale dans le délai des secours côtiers (1 à 4h) </w:t>
            </w:r>
          </w:p>
          <w:p w14:paraId="37B15803" w14:textId="77777777" w:rsidR="008D61F4" w:rsidRPr="0073463A" w:rsidRDefault="008D61F4" w:rsidP="00F561DD">
            <w:pPr>
              <w:pStyle w:val="Default"/>
              <w:spacing w:after="24"/>
              <w:rPr>
                <w:rFonts w:ascii="Arial" w:hAnsi="Arial" w:cs="Arial"/>
                <w:color w:val="auto"/>
                <w:sz w:val="18"/>
                <w:szCs w:val="18"/>
              </w:rPr>
            </w:pPr>
            <w:r w:rsidRPr="0073463A">
              <w:rPr>
                <w:rFonts w:ascii="Arial" w:hAnsi="Arial" w:cs="Arial"/>
                <w:color w:val="auto"/>
                <w:sz w:val="18"/>
                <w:szCs w:val="18"/>
              </w:rPr>
              <w:t xml:space="preserve">• Croisières hauturières (traversées limitées à 200 kms) permettant une téléconsultation non nécessairement francophone. Le délai d’accès à une structure médicale peut être de deux jours. </w:t>
            </w:r>
          </w:p>
          <w:p w14:paraId="3691E682" w14:textId="77777777" w:rsidR="008D61F4" w:rsidRPr="0073463A" w:rsidRDefault="008D61F4" w:rsidP="00F561DD">
            <w:pPr>
              <w:pStyle w:val="Default"/>
              <w:rPr>
                <w:rFonts w:ascii="Arial" w:hAnsi="Arial" w:cs="Arial"/>
                <w:color w:val="auto"/>
                <w:sz w:val="18"/>
                <w:szCs w:val="18"/>
              </w:rPr>
            </w:pPr>
            <w:r w:rsidRPr="0073463A">
              <w:rPr>
                <w:rFonts w:ascii="Arial" w:hAnsi="Arial" w:cs="Arial"/>
                <w:color w:val="auto"/>
                <w:sz w:val="18"/>
                <w:szCs w:val="18"/>
              </w:rPr>
              <w:t xml:space="preserve">• Croisières océaniques, en autonomie de quelques jours à plusieurs semaines, pouvant être hors de portée d’une structure médicale, avec téléconsultation limitée par radio ou téléphone satellite. Le risque associé demande un check-up complet. </w:t>
            </w:r>
          </w:p>
          <w:p w14:paraId="1644D2A9" w14:textId="77777777" w:rsidR="008D61F4" w:rsidRPr="0073463A" w:rsidRDefault="008D61F4" w:rsidP="00F561DD">
            <w:pPr>
              <w:pStyle w:val="Default"/>
              <w:rPr>
                <w:rFonts w:ascii="Arial" w:hAnsi="Arial" w:cs="Arial"/>
                <w:color w:val="auto"/>
                <w:sz w:val="18"/>
                <w:szCs w:val="18"/>
              </w:rPr>
            </w:pPr>
          </w:p>
          <w:p w14:paraId="6952512B" w14:textId="038FC656" w:rsidR="008D61F4" w:rsidRPr="0073463A" w:rsidRDefault="008D61F4" w:rsidP="00B85C62">
            <w:pPr>
              <w:pStyle w:val="Default"/>
              <w:jc w:val="both"/>
              <w:rPr>
                <w:rFonts w:ascii="Arial" w:hAnsi="Arial" w:cs="Arial"/>
                <w:color w:val="auto"/>
                <w:sz w:val="18"/>
                <w:szCs w:val="18"/>
              </w:rPr>
            </w:pPr>
            <w:r w:rsidRPr="0073463A">
              <w:rPr>
                <w:rFonts w:ascii="Arial" w:hAnsi="Arial" w:cs="Arial"/>
                <w:color w:val="auto"/>
                <w:sz w:val="18"/>
                <w:szCs w:val="18"/>
              </w:rPr>
              <w:t xml:space="preserve">Chaque participant prend part à l’ensemble des activités de la vie à bord, de la navigation et des </w:t>
            </w:r>
            <w:r w:rsidR="00B754AA" w:rsidRPr="0073463A">
              <w:rPr>
                <w:rFonts w:ascii="Arial" w:hAnsi="Arial" w:cs="Arial"/>
                <w:color w:val="auto"/>
                <w:sz w:val="18"/>
                <w:szCs w:val="18"/>
              </w:rPr>
              <w:t>manœuvres</w:t>
            </w:r>
            <w:r w:rsidRPr="0073463A">
              <w:rPr>
                <w:rFonts w:ascii="Arial" w:hAnsi="Arial" w:cs="Arial"/>
                <w:color w:val="auto"/>
                <w:sz w:val="18"/>
                <w:szCs w:val="18"/>
              </w:rPr>
              <w:t xml:space="preserve"> impliquant vigilance, capacité à l’autonomie, à l’effort physique et une excellente aptitude aux déplacements et aux rapports sociaux (maîtrise de soi et convivialité). </w:t>
            </w:r>
          </w:p>
          <w:p w14:paraId="1600CC2B" w14:textId="77777777" w:rsidR="008D61F4" w:rsidRPr="0073463A" w:rsidRDefault="008D61F4" w:rsidP="00B85C62">
            <w:pPr>
              <w:pStyle w:val="Default"/>
              <w:jc w:val="both"/>
              <w:rPr>
                <w:rFonts w:ascii="Arial" w:hAnsi="Arial" w:cs="Arial"/>
                <w:color w:val="auto"/>
                <w:sz w:val="18"/>
                <w:szCs w:val="18"/>
              </w:rPr>
            </w:pPr>
          </w:p>
          <w:p w14:paraId="37A55687" w14:textId="77777777" w:rsidR="008D61F4" w:rsidRPr="0073463A" w:rsidRDefault="008D61F4" w:rsidP="00B85C62">
            <w:pPr>
              <w:pStyle w:val="Default"/>
              <w:jc w:val="both"/>
              <w:rPr>
                <w:rFonts w:ascii="Arial" w:hAnsi="Arial" w:cs="Arial"/>
                <w:color w:val="auto"/>
                <w:sz w:val="18"/>
                <w:szCs w:val="18"/>
              </w:rPr>
            </w:pPr>
            <w:r w:rsidRPr="0073463A">
              <w:rPr>
                <w:rFonts w:ascii="Arial" w:hAnsi="Arial" w:cs="Arial"/>
                <w:color w:val="auto"/>
                <w:sz w:val="18"/>
                <w:szCs w:val="18"/>
              </w:rPr>
              <w:t xml:space="preserve">Pour garantir sa bonne santé à bord ainsi que le bon équilibre de l’équipage, il appartient à chaque membre de s’assurer que son état de santé est compatible avec la navigation envisagée. </w:t>
            </w:r>
          </w:p>
          <w:p w14:paraId="5CF548C4" w14:textId="77777777" w:rsidR="008D61F4" w:rsidRPr="0073463A" w:rsidRDefault="008D61F4" w:rsidP="00B85C62">
            <w:pPr>
              <w:pStyle w:val="Default"/>
              <w:jc w:val="both"/>
              <w:rPr>
                <w:rFonts w:ascii="Arial" w:hAnsi="Arial" w:cs="Arial"/>
                <w:color w:val="auto"/>
                <w:sz w:val="18"/>
                <w:szCs w:val="18"/>
              </w:rPr>
            </w:pPr>
          </w:p>
          <w:p w14:paraId="48F56B3B" w14:textId="77777777" w:rsidR="008D61F4" w:rsidRPr="0073463A" w:rsidRDefault="008D61F4" w:rsidP="00B85C62">
            <w:pPr>
              <w:pStyle w:val="Default"/>
              <w:jc w:val="both"/>
              <w:rPr>
                <w:rFonts w:ascii="Arial" w:hAnsi="Arial" w:cs="Arial"/>
                <w:color w:val="auto"/>
                <w:sz w:val="18"/>
                <w:szCs w:val="18"/>
              </w:rPr>
            </w:pPr>
            <w:r w:rsidRPr="0073463A">
              <w:rPr>
                <w:rFonts w:ascii="Arial" w:hAnsi="Arial" w:cs="Arial"/>
                <w:color w:val="auto"/>
                <w:sz w:val="18"/>
                <w:szCs w:val="18"/>
              </w:rPr>
              <w:t>En conséquence, le GIC préconise :</w:t>
            </w:r>
          </w:p>
          <w:p w14:paraId="0A1FA315" w14:textId="77777777" w:rsidR="008D61F4" w:rsidRPr="0073463A" w:rsidRDefault="008D61F4" w:rsidP="00F561DD">
            <w:pPr>
              <w:pStyle w:val="Default"/>
              <w:rPr>
                <w:rFonts w:ascii="Arial" w:hAnsi="Arial" w:cs="Arial"/>
                <w:color w:val="auto"/>
                <w:sz w:val="18"/>
                <w:szCs w:val="18"/>
              </w:rPr>
            </w:pPr>
            <w:r w:rsidRPr="0073463A">
              <w:rPr>
                <w:rFonts w:ascii="Arial" w:hAnsi="Arial" w:cs="Arial"/>
                <w:color w:val="auto"/>
                <w:sz w:val="18"/>
                <w:szCs w:val="18"/>
              </w:rPr>
              <w:t xml:space="preserve"> </w:t>
            </w:r>
          </w:p>
          <w:p w14:paraId="7AC01EA3" w14:textId="77777777" w:rsidR="008D61F4" w:rsidRPr="0073463A" w:rsidRDefault="008D61F4" w:rsidP="00F561DD">
            <w:pPr>
              <w:pStyle w:val="Default"/>
              <w:spacing w:after="36"/>
              <w:rPr>
                <w:rFonts w:ascii="Arial" w:hAnsi="Arial" w:cs="Arial"/>
                <w:color w:val="auto"/>
                <w:sz w:val="18"/>
                <w:szCs w:val="18"/>
              </w:rPr>
            </w:pPr>
            <w:r w:rsidRPr="0073463A">
              <w:rPr>
                <w:rFonts w:ascii="Arial" w:hAnsi="Arial" w:cs="Arial"/>
                <w:color w:val="auto"/>
                <w:sz w:val="18"/>
                <w:szCs w:val="18"/>
              </w:rPr>
              <w:t xml:space="preserve">• Un examen médical général tenant compte de l’âge, des antécédents et des conditions de la pratique de la voile en croisière, </w:t>
            </w:r>
          </w:p>
          <w:p w14:paraId="37645464" w14:textId="77777777" w:rsidR="008D61F4" w:rsidRPr="0073463A" w:rsidRDefault="008D61F4" w:rsidP="00F561DD">
            <w:pPr>
              <w:pStyle w:val="Default"/>
              <w:spacing w:after="36"/>
              <w:rPr>
                <w:rFonts w:ascii="Arial" w:hAnsi="Arial" w:cs="Arial"/>
                <w:color w:val="auto"/>
                <w:sz w:val="18"/>
                <w:szCs w:val="18"/>
              </w:rPr>
            </w:pPr>
            <w:r w:rsidRPr="0073463A">
              <w:rPr>
                <w:rFonts w:ascii="Arial" w:hAnsi="Arial" w:cs="Arial"/>
                <w:color w:val="auto"/>
                <w:sz w:val="18"/>
                <w:szCs w:val="18"/>
              </w:rPr>
              <w:t xml:space="preserve">• Une mise à jour des vaccinations adaptées aux zones de navigation, </w:t>
            </w:r>
          </w:p>
          <w:p w14:paraId="1F065FDD" w14:textId="77777777" w:rsidR="008D61F4" w:rsidRPr="0073463A" w:rsidRDefault="008D61F4" w:rsidP="00F561DD">
            <w:pPr>
              <w:pStyle w:val="Default"/>
              <w:spacing w:after="36"/>
              <w:rPr>
                <w:rFonts w:ascii="Arial" w:hAnsi="Arial" w:cs="Arial"/>
                <w:color w:val="auto"/>
                <w:sz w:val="18"/>
                <w:szCs w:val="18"/>
              </w:rPr>
            </w:pPr>
            <w:r w:rsidRPr="0073463A">
              <w:rPr>
                <w:rFonts w:ascii="Arial" w:hAnsi="Arial" w:cs="Arial"/>
                <w:color w:val="auto"/>
                <w:sz w:val="18"/>
                <w:szCs w:val="18"/>
              </w:rPr>
              <w:t xml:space="preserve">• Un bilan dentaire annuel, </w:t>
            </w:r>
          </w:p>
          <w:p w14:paraId="52986B77" w14:textId="77777777" w:rsidR="008D61F4" w:rsidRPr="0073463A" w:rsidRDefault="008D61F4" w:rsidP="00F561DD">
            <w:pPr>
              <w:pStyle w:val="Default"/>
              <w:spacing w:after="36"/>
              <w:rPr>
                <w:rFonts w:ascii="Arial" w:hAnsi="Arial" w:cs="Arial"/>
                <w:color w:val="auto"/>
                <w:sz w:val="18"/>
                <w:szCs w:val="18"/>
              </w:rPr>
            </w:pPr>
            <w:r w:rsidRPr="0073463A">
              <w:rPr>
                <w:rFonts w:ascii="Arial" w:hAnsi="Arial" w:cs="Arial"/>
                <w:color w:val="auto"/>
                <w:sz w:val="18"/>
                <w:szCs w:val="18"/>
              </w:rPr>
              <w:t xml:space="preserve">• Une épreuve cardio-vasculaire d’effort à partir de 50 ans, </w:t>
            </w:r>
          </w:p>
          <w:p w14:paraId="3C5F8754" w14:textId="77777777" w:rsidR="008D61F4" w:rsidRPr="0073463A" w:rsidRDefault="008D61F4" w:rsidP="00F561DD">
            <w:pPr>
              <w:pStyle w:val="Default"/>
              <w:spacing w:after="36"/>
              <w:rPr>
                <w:rFonts w:ascii="Arial" w:hAnsi="Arial" w:cs="Arial"/>
                <w:color w:val="auto"/>
                <w:sz w:val="18"/>
                <w:szCs w:val="18"/>
              </w:rPr>
            </w:pPr>
            <w:r w:rsidRPr="0073463A">
              <w:rPr>
                <w:rFonts w:ascii="Arial" w:hAnsi="Arial" w:cs="Arial"/>
                <w:color w:val="auto"/>
                <w:sz w:val="18"/>
                <w:szCs w:val="18"/>
              </w:rPr>
              <w:t xml:space="preserve">• Une surveillance biologique élémentaire à partir de 50 ans, </w:t>
            </w:r>
          </w:p>
          <w:p w14:paraId="37D765DA" w14:textId="59379105" w:rsidR="008D61F4" w:rsidRPr="0073463A" w:rsidRDefault="008D61F4" w:rsidP="00F561DD">
            <w:pPr>
              <w:pStyle w:val="Default"/>
              <w:rPr>
                <w:rFonts w:ascii="Arial" w:hAnsi="Arial" w:cs="Arial"/>
                <w:color w:val="auto"/>
                <w:sz w:val="18"/>
                <w:szCs w:val="18"/>
              </w:rPr>
            </w:pPr>
            <w:r w:rsidRPr="0073463A">
              <w:rPr>
                <w:rFonts w:ascii="Arial" w:hAnsi="Arial" w:cs="Arial"/>
                <w:color w:val="auto"/>
                <w:sz w:val="18"/>
                <w:szCs w:val="18"/>
              </w:rPr>
              <w:t xml:space="preserve">• Un examen ORL et visuel. Les corrections éventuelles doivent être adaptées à la navigation. </w:t>
            </w:r>
          </w:p>
          <w:p w14:paraId="43C35843" w14:textId="381DEE50" w:rsidR="0045114F" w:rsidRPr="0073463A" w:rsidRDefault="0045114F" w:rsidP="00F561DD">
            <w:pPr>
              <w:pStyle w:val="Default"/>
              <w:rPr>
                <w:rFonts w:ascii="Arial" w:hAnsi="Arial" w:cs="Arial"/>
                <w:color w:val="auto"/>
                <w:sz w:val="18"/>
                <w:szCs w:val="18"/>
              </w:rPr>
            </w:pPr>
          </w:p>
          <w:p w14:paraId="426A6FFA" w14:textId="77777777" w:rsidR="00A02918" w:rsidRDefault="0045114F" w:rsidP="0045114F">
            <w:pPr>
              <w:autoSpaceDE w:val="0"/>
              <w:autoSpaceDN w:val="0"/>
              <w:adjustRightInd w:val="0"/>
              <w:spacing w:after="0" w:line="240" w:lineRule="auto"/>
              <w:rPr>
                <w:rFonts w:ascii="Arial" w:hAnsi="Arial" w:cs="Arial"/>
                <w:sz w:val="18"/>
                <w:szCs w:val="18"/>
              </w:rPr>
            </w:pPr>
            <w:r w:rsidRPr="0073463A">
              <w:rPr>
                <w:rFonts w:ascii="Arial" w:hAnsi="Arial" w:cs="Arial"/>
                <w:b/>
                <w:bCs/>
                <w:sz w:val="18"/>
                <w:szCs w:val="18"/>
              </w:rPr>
              <w:t>Tout embarquement est soumis à la production d’un certificat médical de non contr</w:t>
            </w:r>
            <w:r w:rsidR="00EB391D">
              <w:rPr>
                <w:rFonts w:ascii="Arial" w:hAnsi="Arial" w:cs="Arial"/>
                <w:b/>
                <w:bCs/>
                <w:sz w:val="18"/>
                <w:szCs w:val="18"/>
              </w:rPr>
              <w:t>e-</w:t>
            </w:r>
            <w:r w:rsidRPr="0073463A">
              <w:rPr>
                <w:rFonts w:ascii="Arial" w:hAnsi="Arial" w:cs="Arial"/>
                <w:b/>
                <w:bCs/>
                <w:sz w:val="18"/>
                <w:szCs w:val="18"/>
              </w:rPr>
              <w:t>indication à la pratique de la voile de moins de deux ans.</w:t>
            </w:r>
            <w:r w:rsidRPr="0073463A">
              <w:rPr>
                <w:rFonts w:ascii="Arial" w:hAnsi="Arial" w:cs="Arial"/>
                <w:sz w:val="18"/>
                <w:szCs w:val="18"/>
              </w:rPr>
              <w:t xml:space="preserve"> Entre deux certificats, à titre indicatif, les membres pourront d’assurer qu’ils remplissent les conditions prévues au document suivant utilisé entre deux renouvellements de certificats de non contre-indication à la pratique sportive :</w:t>
            </w:r>
          </w:p>
          <w:p w14:paraId="6F4C4315" w14:textId="49184060" w:rsidR="0045114F" w:rsidRPr="0073463A" w:rsidRDefault="0045114F" w:rsidP="0045114F">
            <w:pPr>
              <w:autoSpaceDE w:val="0"/>
              <w:autoSpaceDN w:val="0"/>
              <w:adjustRightInd w:val="0"/>
              <w:spacing w:after="0" w:line="240" w:lineRule="auto"/>
              <w:rPr>
                <w:rFonts w:ascii="Arial" w:eastAsia="Times New Roman" w:hAnsi="Arial" w:cs="Arial"/>
                <w:sz w:val="18"/>
                <w:szCs w:val="18"/>
              </w:rPr>
            </w:pPr>
            <w:r w:rsidRPr="0073463A">
              <w:rPr>
                <w:rFonts w:ascii="Arial" w:hAnsi="Arial" w:cs="Arial"/>
                <w:sz w:val="18"/>
                <w:szCs w:val="18"/>
              </w:rPr>
              <w:t xml:space="preserve"> </w:t>
            </w:r>
            <w:hyperlink r:id="rId9" w:history="1">
              <w:r w:rsidRPr="0073463A">
                <w:rPr>
                  <w:rStyle w:val="Lienhypertexte"/>
                  <w:rFonts w:ascii="Arial" w:eastAsia="Times New Roman" w:hAnsi="Arial" w:cs="Arial"/>
                  <w:sz w:val="18"/>
                  <w:szCs w:val="18"/>
                </w:rPr>
                <w:t>https://www.formulaires.service-public.fr/gf/cerfa_15699.do</w:t>
              </w:r>
            </w:hyperlink>
          </w:p>
          <w:p w14:paraId="5D6B28D8" w14:textId="77777777" w:rsidR="008D61F4" w:rsidRPr="0073463A" w:rsidRDefault="008D61F4" w:rsidP="00F561DD">
            <w:pPr>
              <w:pStyle w:val="Default"/>
              <w:rPr>
                <w:rFonts w:ascii="Arial" w:hAnsi="Arial" w:cs="Arial"/>
                <w:color w:val="auto"/>
                <w:sz w:val="18"/>
                <w:szCs w:val="18"/>
              </w:rPr>
            </w:pPr>
          </w:p>
          <w:p w14:paraId="730ADFB3" w14:textId="77777777" w:rsidR="008D61F4" w:rsidRPr="0073463A" w:rsidRDefault="008D61F4" w:rsidP="00F561DD">
            <w:pPr>
              <w:pStyle w:val="Default"/>
              <w:rPr>
                <w:rFonts w:ascii="Arial" w:hAnsi="Arial" w:cs="Arial"/>
                <w:color w:val="auto"/>
                <w:sz w:val="18"/>
                <w:szCs w:val="18"/>
              </w:rPr>
            </w:pPr>
            <w:r w:rsidRPr="0073463A">
              <w:rPr>
                <w:rFonts w:ascii="Arial" w:hAnsi="Arial" w:cs="Arial"/>
                <w:color w:val="auto"/>
                <w:sz w:val="18"/>
                <w:szCs w:val="18"/>
              </w:rPr>
              <w:t xml:space="preserve">Pour les croisières hauturières et océaniques, le GIC conseille à chaque équipier de : </w:t>
            </w:r>
          </w:p>
          <w:p w14:paraId="0334D230" w14:textId="77777777" w:rsidR="008D61F4" w:rsidRPr="0073463A" w:rsidRDefault="008D61F4" w:rsidP="00F561DD">
            <w:pPr>
              <w:pStyle w:val="Default"/>
              <w:rPr>
                <w:rFonts w:ascii="Arial" w:hAnsi="Arial" w:cs="Arial"/>
                <w:color w:val="auto"/>
                <w:sz w:val="18"/>
                <w:szCs w:val="18"/>
              </w:rPr>
            </w:pPr>
          </w:p>
          <w:p w14:paraId="1C702E2B" w14:textId="77777777" w:rsidR="008D61F4" w:rsidRPr="0073463A" w:rsidRDefault="008D61F4" w:rsidP="00F561DD">
            <w:pPr>
              <w:pStyle w:val="Default"/>
              <w:spacing w:after="36"/>
              <w:rPr>
                <w:rFonts w:ascii="Arial" w:hAnsi="Arial" w:cs="Arial"/>
                <w:color w:val="auto"/>
                <w:sz w:val="18"/>
                <w:szCs w:val="18"/>
              </w:rPr>
            </w:pPr>
            <w:r w:rsidRPr="0073463A">
              <w:rPr>
                <w:rFonts w:ascii="Arial" w:hAnsi="Arial" w:cs="Arial"/>
                <w:color w:val="auto"/>
                <w:sz w:val="18"/>
                <w:szCs w:val="18"/>
              </w:rPr>
              <w:t xml:space="preserve">• demander à son médecin les ordonnances obligatoires pour se voir délivrer ou renouveler en cas de besoin les médicaments personnels nécessaires pour la navigation envisagée (en dénomination internationale en plus du nom commercial). </w:t>
            </w:r>
          </w:p>
          <w:p w14:paraId="16A7D9FA" w14:textId="77777777" w:rsidR="008D61F4" w:rsidRPr="0073463A" w:rsidRDefault="008D61F4" w:rsidP="00F561DD">
            <w:pPr>
              <w:pStyle w:val="Default"/>
              <w:rPr>
                <w:color w:val="auto"/>
                <w:sz w:val="18"/>
                <w:szCs w:val="18"/>
              </w:rPr>
            </w:pPr>
            <w:r w:rsidRPr="0073463A">
              <w:rPr>
                <w:rFonts w:ascii="Arial" w:hAnsi="Arial" w:cs="Arial"/>
                <w:color w:val="auto"/>
                <w:sz w:val="18"/>
                <w:szCs w:val="18"/>
              </w:rPr>
              <w:t>• remplir avec son médecin une fiche individuelle qui pourra être utilisée si nécessaire lors d’une consultation à la mer du Centre de consultation médicale maritime (CCMM). Cette fiche sera à remettre au chef de bord sous pli cacheté à l’embarquement (Cf page suivante).</w:t>
            </w:r>
          </w:p>
          <w:p w14:paraId="406218B2" w14:textId="77777777" w:rsidR="008D61F4" w:rsidRDefault="008D61F4" w:rsidP="00F561DD">
            <w:pPr>
              <w:pStyle w:val="Default"/>
              <w:rPr>
                <w:rFonts w:ascii="Arial" w:hAnsi="Arial" w:cs="Arial"/>
                <w:b/>
                <w:bCs/>
                <w:color w:val="auto"/>
                <w:sz w:val="23"/>
                <w:szCs w:val="23"/>
              </w:rPr>
            </w:pPr>
          </w:p>
        </w:tc>
      </w:tr>
    </w:tbl>
    <w:p w14:paraId="3A738CC6" w14:textId="18D9472E" w:rsidR="0073463A" w:rsidRDefault="0073463A" w:rsidP="00947F3C">
      <w:pPr>
        <w:pStyle w:val="Default"/>
        <w:rPr>
          <w:b/>
          <w:bCs/>
          <w:color w:val="auto"/>
          <w:sz w:val="21"/>
          <w:szCs w:val="21"/>
        </w:rPr>
      </w:pPr>
    </w:p>
    <w:p w14:paraId="05CDE3D9" w14:textId="64710F6A" w:rsidR="00947F3C" w:rsidRPr="0073463A" w:rsidRDefault="00947F3C" w:rsidP="00947F3C">
      <w:pPr>
        <w:pStyle w:val="Default"/>
        <w:rPr>
          <w:b/>
          <w:bCs/>
          <w:color w:val="auto"/>
          <w:sz w:val="22"/>
          <w:szCs w:val="22"/>
        </w:rPr>
      </w:pPr>
      <w:r w:rsidRPr="0073463A">
        <w:rPr>
          <w:b/>
          <w:bCs/>
          <w:color w:val="auto"/>
          <w:sz w:val="22"/>
          <w:szCs w:val="22"/>
        </w:rPr>
        <w:lastRenderedPageBreak/>
        <w:t>Certificat médical type</w:t>
      </w:r>
      <w:r w:rsidR="002C5772" w:rsidRPr="0073463A">
        <w:rPr>
          <w:b/>
          <w:bCs/>
          <w:color w:val="auto"/>
          <w:sz w:val="22"/>
          <w:szCs w:val="22"/>
        </w:rPr>
        <w:t xml:space="preserve"> à réaliser </w:t>
      </w:r>
      <w:r w:rsidR="00EB391D">
        <w:rPr>
          <w:b/>
          <w:bCs/>
          <w:color w:val="auto"/>
          <w:sz w:val="22"/>
          <w:szCs w:val="22"/>
        </w:rPr>
        <w:t xml:space="preserve">et fournir au GIC </w:t>
      </w:r>
      <w:r w:rsidR="002C5772" w:rsidRPr="0073463A">
        <w:rPr>
          <w:b/>
          <w:bCs/>
          <w:color w:val="auto"/>
          <w:sz w:val="22"/>
          <w:szCs w:val="22"/>
        </w:rPr>
        <w:t>tous les deux ans</w:t>
      </w:r>
    </w:p>
    <w:p w14:paraId="23FE8186" w14:textId="71B9EC48" w:rsidR="004823BE" w:rsidRDefault="004823BE" w:rsidP="004823BE">
      <w:pPr>
        <w:pStyle w:val="Default"/>
        <w:rPr>
          <w:color w:val="auto"/>
        </w:rPr>
      </w:pPr>
    </w:p>
    <w:tbl>
      <w:tblPr>
        <w:tblStyle w:val="Grilledutableau"/>
        <w:tblW w:w="0" w:type="auto"/>
        <w:tblLook w:val="04A0" w:firstRow="1" w:lastRow="0" w:firstColumn="1" w:lastColumn="0" w:noHBand="0" w:noVBand="1"/>
      </w:tblPr>
      <w:tblGrid>
        <w:gridCol w:w="9056"/>
      </w:tblGrid>
      <w:tr w:rsidR="004823BE" w:rsidRPr="0073463A" w14:paraId="68832759" w14:textId="77777777" w:rsidTr="004823BE">
        <w:tc>
          <w:tcPr>
            <w:tcW w:w="9056" w:type="dxa"/>
          </w:tcPr>
          <w:p w14:paraId="3FE6F638" w14:textId="77777777" w:rsidR="00223107" w:rsidRPr="0073463A" w:rsidRDefault="00223107" w:rsidP="004823BE">
            <w:pPr>
              <w:pStyle w:val="Default"/>
              <w:rPr>
                <w:rFonts w:ascii="Arial" w:hAnsi="Arial" w:cs="Arial"/>
                <w:b/>
                <w:bCs/>
                <w:color w:val="auto"/>
                <w:sz w:val="22"/>
                <w:szCs w:val="22"/>
              </w:rPr>
            </w:pPr>
          </w:p>
          <w:p w14:paraId="51BE16B6" w14:textId="77777777" w:rsidR="00223107" w:rsidRPr="0073463A" w:rsidRDefault="00223107" w:rsidP="004823BE">
            <w:pPr>
              <w:pStyle w:val="Default"/>
              <w:rPr>
                <w:rFonts w:ascii="Arial" w:hAnsi="Arial" w:cs="Arial"/>
                <w:b/>
                <w:bCs/>
                <w:color w:val="auto"/>
                <w:sz w:val="22"/>
                <w:szCs w:val="22"/>
              </w:rPr>
            </w:pPr>
          </w:p>
          <w:p w14:paraId="15901AB0" w14:textId="0F5AAA3A" w:rsidR="004823BE" w:rsidRPr="0073463A" w:rsidRDefault="004823BE" w:rsidP="004823BE">
            <w:pPr>
              <w:pStyle w:val="Default"/>
              <w:rPr>
                <w:rFonts w:ascii="Arial" w:hAnsi="Arial" w:cs="Arial"/>
                <w:color w:val="auto"/>
                <w:sz w:val="22"/>
                <w:szCs w:val="22"/>
              </w:rPr>
            </w:pPr>
            <w:r w:rsidRPr="0073463A">
              <w:rPr>
                <w:rFonts w:ascii="Arial" w:hAnsi="Arial" w:cs="Arial"/>
                <w:b/>
                <w:bCs/>
                <w:color w:val="auto"/>
                <w:sz w:val="22"/>
                <w:szCs w:val="22"/>
              </w:rPr>
              <w:t xml:space="preserve">Certificat médical </w:t>
            </w:r>
            <w:r w:rsidR="00B754AA" w:rsidRPr="0073463A">
              <w:rPr>
                <w:rFonts w:ascii="Arial" w:hAnsi="Arial" w:cs="Arial"/>
                <w:b/>
                <w:bCs/>
                <w:color w:val="auto"/>
                <w:sz w:val="22"/>
                <w:szCs w:val="22"/>
              </w:rPr>
              <w:t xml:space="preserve">pour naviguer avec le </w:t>
            </w:r>
            <w:r w:rsidRPr="0073463A">
              <w:rPr>
                <w:rFonts w:ascii="Arial" w:hAnsi="Arial" w:cs="Arial"/>
                <w:b/>
                <w:bCs/>
                <w:color w:val="auto"/>
                <w:sz w:val="22"/>
                <w:szCs w:val="22"/>
              </w:rPr>
              <w:t>G</w:t>
            </w:r>
            <w:r w:rsidR="00B754AA" w:rsidRPr="0073463A">
              <w:rPr>
                <w:rFonts w:ascii="Arial" w:hAnsi="Arial" w:cs="Arial"/>
                <w:b/>
                <w:bCs/>
                <w:color w:val="auto"/>
                <w:sz w:val="22"/>
                <w:szCs w:val="22"/>
              </w:rPr>
              <w:t xml:space="preserve">roupe International de </w:t>
            </w:r>
            <w:proofErr w:type="gramStart"/>
            <w:r w:rsidR="00B754AA" w:rsidRPr="0073463A">
              <w:rPr>
                <w:rFonts w:ascii="Arial" w:hAnsi="Arial" w:cs="Arial"/>
                <w:b/>
                <w:bCs/>
                <w:color w:val="auto"/>
                <w:sz w:val="22"/>
                <w:szCs w:val="22"/>
              </w:rPr>
              <w:t>Croisière</w:t>
            </w:r>
            <w:r w:rsidRPr="0073463A">
              <w:rPr>
                <w:rFonts w:ascii="Arial" w:hAnsi="Arial" w:cs="Arial"/>
                <w:b/>
                <w:bCs/>
                <w:color w:val="auto"/>
                <w:sz w:val="22"/>
                <w:szCs w:val="22"/>
              </w:rPr>
              <w:t xml:space="preserve">  </w:t>
            </w:r>
            <w:r w:rsidR="00B754AA" w:rsidRPr="0073463A">
              <w:rPr>
                <w:rFonts w:ascii="Arial" w:hAnsi="Arial" w:cs="Arial"/>
                <w:b/>
                <w:bCs/>
                <w:color w:val="auto"/>
                <w:sz w:val="22"/>
                <w:szCs w:val="22"/>
              </w:rPr>
              <w:t>(</w:t>
            </w:r>
            <w:proofErr w:type="gramEnd"/>
            <w:r w:rsidR="00B754AA" w:rsidRPr="0073463A">
              <w:rPr>
                <w:rFonts w:ascii="Arial" w:hAnsi="Arial" w:cs="Arial"/>
                <w:b/>
                <w:bCs/>
                <w:color w:val="auto"/>
                <w:sz w:val="22"/>
                <w:szCs w:val="22"/>
              </w:rPr>
              <w:t>GIC)</w:t>
            </w:r>
          </w:p>
          <w:p w14:paraId="545C894F" w14:textId="77777777" w:rsidR="004823BE" w:rsidRPr="0073463A" w:rsidRDefault="004823BE" w:rsidP="004823BE">
            <w:pPr>
              <w:pStyle w:val="Default"/>
              <w:rPr>
                <w:rFonts w:ascii="Arial" w:hAnsi="Arial" w:cs="Arial"/>
                <w:color w:val="auto"/>
                <w:sz w:val="22"/>
                <w:szCs w:val="22"/>
              </w:rPr>
            </w:pPr>
          </w:p>
          <w:p w14:paraId="7D0C7E74" w14:textId="0496F8C7" w:rsidR="004823BE" w:rsidRPr="0073463A" w:rsidRDefault="004823BE" w:rsidP="004823BE">
            <w:pPr>
              <w:pStyle w:val="Default"/>
              <w:rPr>
                <w:rFonts w:ascii="Arial" w:hAnsi="Arial" w:cs="Arial"/>
                <w:color w:val="auto"/>
                <w:sz w:val="22"/>
                <w:szCs w:val="22"/>
              </w:rPr>
            </w:pPr>
            <w:r w:rsidRPr="0073463A">
              <w:rPr>
                <w:rFonts w:ascii="Arial" w:hAnsi="Arial" w:cs="Arial"/>
                <w:color w:val="auto"/>
                <w:sz w:val="22"/>
                <w:szCs w:val="22"/>
              </w:rPr>
              <w:t>Je soussigné(e), Docteur : ………………………………</w:t>
            </w:r>
            <w:r w:rsidR="00A02918">
              <w:rPr>
                <w:rFonts w:ascii="Arial" w:hAnsi="Arial" w:cs="Arial"/>
                <w:color w:val="auto"/>
                <w:sz w:val="22"/>
                <w:szCs w:val="22"/>
              </w:rPr>
              <w:t xml:space="preserve"> </w:t>
            </w:r>
            <w:r w:rsidRPr="0073463A">
              <w:rPr>
                <w:rFonts w:ascii="Arial" w:hAnsi="Arial" w:cs="Arial"/>
                <w:color w:val="auto"/>
                <w:sz w:val="22"/>
                <w:szCs w:val="22"/>
              </w:rPr>
              <w:t xml:space="preserve">certifie avoir examiné ce jour </w:t>
            </w:r>
          </w:p>
          <w:p w14:paraId="257C6B08" w14:textId="77777777" w:rsidR="002C5772" w:rsidRPr="0073463A" w:rsidRDefault="002C5772" w:rsidP="004823BE">
            <w:pPr>
              <w:pStyle w:val="Default"/>
              <w:rPr>
                <w:rFonts w:ascii="Arial" w:hAnsi="Arial" w:cs="Arial"/>
                <w:color w:val="auto"/>
                <w:sz w:val="22"/>
                <w:szCs w:val="22"/>
              </w:rPr>
            </w:pPr>
          </w:p>
          <w:p w14:paraId="635C116A" w14:textId="26FCA148" w:rsidR="004823BE" w:rsidRPr="0073463A" w:rsidRDefault="004823BE" w:rsidP="004823BE">
            <w:pPr>
              <w:pStyle w:val="Default"/>
              <w:rPr>
                <w:rFonts w:ascii="Arial" w:hAnsi="Arial" w:cs="Arial"/>
                <w:color w:val="auto"/>
                <w:sz w:val="22"/>
                <w:szCs w:val="22"/>
              </w:rPr>
            </w:pPr>
            <w:r w:rsidRPr="0073463A">
              <w:rPr>
                <w:rFonts w:ascii="Arial" w:hAnsi="Arial" w:cs="Arial"/>
                <w:color w:val="auto"/>
                <w:sz w:val="22"/>
                <w:szCs w:val="22"/>
              </w:rPr>
              <w:t>Nom …………………………. Prénom ……………………</w:t>
            </w:r>
            <w:proofErr w:type="gramStart"/>
            <w:r w:rsidRPr="0073463A">
              <w:rPr>
                <w:rFonts w:ascii="Arial" w:hAnsi="Arial" w:cs="Arial"/>
                <w:color w:val="auto"/>
                <w:sz w:val="22"/>
                <w:szCs w:val="22"/>
              </w:rPr>
              <w:t>…….</w:t>
            </w:r>
            <w:proofErr w:type="gramEnd"/>
            <w:r w:rsidRPr="0073463A">
              <w:rPr>
                <w:rFonts w:ascii="Arial" w:hAnsi="Arial" w:cs="Arial"/>
                <w:color w:val="auto"/>
                <w:sz w:val="22"/>
                <w:szCs w:val="22"/>
              </w:rPr>
              <w:t>.</w:t>
            </w:r>
            <w:r w:rsidR="0073463A">
              <w:rPr>
                <w:rFonts w:ascii="Arial" w:hAnsi="Arial" w:cs="Arial"/>
                <w:color w:val="auto"/>
                <w:sz w:val="22"/>
                <w:szCs w:val="22"/>
              </w:rPr>
              <w:t xml:space="preserve">                                        </w:t>
            </w:r>
            <w:proofErr w:type="gramStart"/>
            <w:r w:rsidRPr="0073463A">
              <w:rPr>
                <w:rFonts w:ascii="Arial" w:hAnsi="Arial" w:cs="Arial"/>
                <w:color w:val="auto"/>
                <w:sz w:val="22"/>
                <w:szCs w:val="22"/>
              </w:rPr>
              <w:t>né</w:t>
            </w:r>
            <w:proofErr w:type="gramEnd"/>
            <w:r w:rsidRPr="0073463A">
              <w:rPr>
                <w:rFonts w:ascii="Arial" w:hAnsi="Arial" w:cs="Arial"/>
                <w:color w:val="auto"/>
                <w:sz w:val="22"/>
                <w:szCs w:val="22"/>
              </w:rPr>
              <w:t xml:space="preserve">(e) le ……………………………. </w:t>
            </w:r>
          </w:p>
          <w:p w14:paraId="1E2BF014" w14:textId="77777777" w:rsidR="002C5772" w:rsidRPr="0073463A" w:rsidRDefault="002C5772" w:rsidP="004823BE">
            <w:pPr>
              <w:pStyle w:val="Default"/>
              <w:rPr>
                <w:rFonts w:ascii="Arial" w:hAnsi="Arial" w:cs="Arial"/>
                <w:color w:val="auto"/>
                <w:sz w:val="22"/>
                <w:szCs w:val="22"/>
              </w:rPr>
            </w:pPr>
          </w:p>
          <w:p w14:paraId="5E14F14A" w14:textId="3122C6A8" w:rsidR="004823BE" w:rsidRPr="0073463A" w:rsidRDefault="004823BE" w:rsidP="004823BE">
            <w:pPr>
              <w:pStyle w:val="Default"/>
              <w:rPr>
                <w:rFonts w:ascii="Arial" w:hAnsi="Arial" w:cs="Arial"/>
                <w:color w:val="auto"/>
                <w:sz w:val="22"/>
                <w:szCs w:val="22"/>
              </w:rPr>
            </w:pPr>
            <w:proofErr w:type="gramStart"/>
            <w:r w:rsidRPr="0073463A">
              <w:rPr>
                <w:rFonts w:ascii="Arial" w:hAnsi="Arial" w:cs="Arial"/>
                <w:color w:val="auto"/>
                <w:sz w:val="22"/>
                <w:szCs w:val="22"/>
              </w:rPr>
              <w:t>et</w:t>
            </w:r>
            <w:proofErr w:type="gramEnd"/>
            <w:r w:rsidRPr="0073463A">
              <w:rPr>
                <w:rFonts w:ascii="Arial" w:hAnsi="Arial" w:cs="Arial"/>
                <w:color w:val="auto"/>
                <w:sz w:val="22"/>
                <w:szCs w:val="22"/>
              </w:rPr>
              <w:t xml:space="preserve"> certifie que son état de santé ne contre indique pas la pratique de la voile</w:t>
            </w:r>
          </w:p>
          <w:p w14:paraId="64797F4B" w14:textId="77777777" w:rsidR="004823BE" w:rsidRPr="0073463A" w:rsidRDefault="004823BE" w:rsidP="004823BE">
            <w:pPr>
              <w:pStyle w:val="Default"/>
              <w:rPr>
                <w:rFonts w:ascii="Arial" w:hAnsi="Arial" w:cs="Arial"/>
                <w:color w:val="auto"/>
                <w:sz w:val="22"/>
                <w:szCs w:val="22"/>
              </w:rPr>
            </w:pPr>
          </w:p>
          <w:p w14:paraId="2415512A" w14:textId="3B7FA3EA" w:rsidR="004823BE" w:rsidRPr="0073463A" w:rsidRDefault="004823BE" w:rsidP="004823BE">
            <w:pPr>
              <w:pStyle w:val="Default"/>
              <w:rPr>
                <w:rFonts w:ascii="Arial" w:hAnsi="Arial" w:cs="Arial"/>
                <w:color w:val="auto"/>
                <w:sz w:val="22"/>
                <w:szCs w:val="22"/>
              </w:rPr>
            </w:pPr>
            <w:r w:rsidRPr="0073463A">
              <w:rPr>
                <w:rFonts w:ascii="Arial" w:hAnsi="Arial" w:cs="Arial"/>
                <w:color w:val="auto"/>
                <w:sz w:val="22"/>
                <w:szCs w:val="22"/>
              </w:rPr>
              <w:t>Fait le …………………… à …………………</w:t>
            </w:r>
          </w:p>
          <w:p w14:paraId="36E2D75F" w14:textId="77777777" w:rsidR="004823BE" w:rsidRPr="0073463A" w:rsidRDefault="004823BE" w:rsidP="004823BE">
            <w:pPr>
              <w:pStyle w:val="Default"/>
              <w:rPr>
                <w:rFonts w:ascii="Arial" w:hAnsi="Arial" w:cs="Arial"/>
                <w:color w:val="auto"/>
                <w:sz w:val="22"/>
                <w:szCs w:val="22"/>
              </w:rPr>
            </w:pPr>
          </w:p>
          <w:p w14:paraId="4782CC79" w14:textId="2A108E35" w:rsidR="004823BE" w:rsidRPr="0073463A" w:rsidRDefault="004823BE" w:rsidP="004823BE">
            <w:pPr>
              <w:pStyle w:val="Default"/>
              <w:rPr>
                <w:rFonts w:ascii="Arial" w:hAnsi="Arial" w:cs="Arial"/>
                <w:b/>
                <w:bCs/>
                <w:color w:val="auto"/>
                <w:sz w:val="22"/>
                <w:szCs w:val="22"/>
              </w:rPr>
            </w:pPr>
            <w:r w:rsidRPr="0073463A">
              <w:rPr>
                <w:rFonts w:ascii="Arial" w:hAnsi="Arial" w:cs="Arial"/>
                <w:b/>
                <w:bCs/>
                <w:color w:val="auto"/>
                <w:sz w:val="22"/>
                <w:szCs w:val="22"/>
              </w:rPr>
              <w:t xml:space="preserve">Signature et cachet du médecin examinateur </w:t>
            </w:r>
          </w:p>
          <w:p w14:paraId="582C5F5E" w14:textId="39538A5E" w:rsidR="008D61F4" w:rsidRPr="0073463A" w:rsidRDefault="008D61F4" w:rsidP="004823BE">
            <w:pPr>
              <w:pStyle w:val="Default"/>
              <w:rPr>
                <w:rFonts w:ascii="Arial" w:hAnsi="Arial" w:cs="Arial"/>
                <w:b/>
                <w:bCs/>
                <w:color w:val="auto"/>
                <w:sz w:val="22"/>
                <w:szCs w:val="22"/>
              </w:rPr>
            </w:pPr>
          </w:p>
          <w:p w14:paraId="54EFFD3B" w14:textId="77777777" w:rsidR="008D61F4" w:rsidRPr="0073463A" w:rsidRDefault="008D61F4" w:rsidP="004823BE">
            <w:pPr>
              <w:pStyle w:val="Default"/>
              <w:rPr>
                <w:rFonts w:ascii="Arial" w:hAnsi="Arial" w:cs="Arial"/>
                <w:b/>
                <w:bCs/>
                <w:color w:val="auto"/>
                <w:sz w:val="22"/>
                <w:szCs w:val="22"/>
              </w:rPr>
            </w:pPr>
          </w:p>
          <w:p w14:paraId="25641016" w14:textId="3B5A648A" w:rsidR="004823BE" w:rsidRPr="0073463A" w:rsidRDefault="004823BE" w:rsidP="004823BE">
            <w:pPr>
              <w:pStyle w:val="Default"/>
              <w:rPr>
                <w:rFonts w:ascii="Arial" w:hAnsi="Arial" w:cs="Arial"/>
                <w:b/>
                <w:bCs/>
                <w:color w:val="auto"/>
                <w:sz w:val="22"/>
                <w:szCs w:val="22"/>
              </w:rPr>
            </w:pPr>
          </w:p>
          <w:p w14:paraId="15CFD408" w14:textId="6105FED6" w:rsidR="0073463A" w:rsidRPr="0073463A" w:rsidRDefault="0073463A" w:rsidP="004823BE">
            <w:pPr>
              <w:pStyle w:val="Default"/>
              <w:rPr>
                <w:rFonts w:ascii="Arial" w:hAnsi="Arial" w:cs="Arial"/>
                <w:b/>
                <w:bCs/>
                <w:color w:val="auto"/>
                <w:sz w:val="22"/>
                <w:szCs w:val="22"/>
              </w:rPr>
            </w:pPr>
          </w:p>
          <w:p w14:paraId="3E0E3FF8" w14:textId="43B8D9F8" w:rsidR="0073463A" w:rsidRPr="0073463A" w:rsidRDefault="0073463A" w:rsidP="004823BE">
            <w:pPr>
              <w:pStyle w:val="Default"/>
              <w:rPr>
                <w:rFonts w:ascii="Arial" w:hAnsi="Arial" w:cs="Arial"/>
                <w:b/>
                <w:bCs/>
                <w:color w:val="auto"/>
                <w:sz w:val="22"/>
                <w:szCs w:val="22"/>
              </w:rPr>
            </w:pPr>
          </w:p>
          <w:p w14:paraId="258EE6DF" w14:textId="763BC270" w:rsidR="0073463A" w:rsidRPr="0073463A" w:rsidRDefault="0073463A" w:rsidP="004823BE">
            <w:pPr>
              <w:pStyle w:val="Default"/>
              <w:rPr>
                <w:rFonts w:ascii="Arial" w:hAnsi="Arial" w:cs="Arial"/>
                <w:b/>
                <w:bCs/>
                <w:color w:val="auto"/>
                <w:sz w:val="22"/>
                <w:szCs w:val="22"/>
              </w:rPr>
            </w:pPr>
          </w:p>
          <w:p w14:paraId="6D9F4330" w14:textId="11E17610" w:rsidR="0073463A" w:rsidRPr="0073463A" w:rsidRDefault="0073463A" w:rsidP="004823BE">
            <w:pPr>
              <w:pStyle w:val="Default"/>
              <w:rPr>
                <w:rFonts w:ascii="Arial" w:hAnsi="Arial" w:cs="Arial"/>
                <w:b/>
                <w:bCs/>
                <w:color w:val="auto"/>
                <w:sz w:val="22"/>
                <w:szCs w:val="22"/>
              </w:rPr>
            </w:pPr>
          </w:p>
          <w:p w14:paraId="117AED67" w14:textId="33F234A0" w:rsidR="0073463A" w:rsidRPr="0073463A" w:rsidRDefault="0073463A" w:rsidP="004823BE">
            <w:pPr>
              <w:pStyle w:val="Default"/>
              <w:rPr>
                <w:rFonts w:ascii="Arial" w:hAnsi="Arial" w:cs="Arial"/>
                <w:b/>
                <w:bCs/>
                <w:color w:val="auto"/>
                <w:sz w:val="22"/>
                <w:szCs w:val="22"/>
              </w:rPr>
            </w:pPr>
          </w:p>
          <w:p w14:paraId="6DD9BE68" w14:textId="77777777" w:rsidR="0073463A" w:rsidRPr="0073463A" w:rsidRDefault="0073463A" w:rsidP="004823BE">
            <w:pPr>
              <w:pStyle w:val="Default"/>
              <w:rPr>
                <w:rFonts w:ascii="Arial" w:hAnsi="Arial" w:cs="Arial"/>
                <w:b/>
                <w:bCs/>
                <w:color w:val="auto"/>
                <w:sz w:val="22"/>
                <w:szCs w:val="22"/>
              </w:rPr>
            </w:pPr>
          </w:p>
          <w:p w14:paraId="7F593006" w14:textId="1B945350" w:rsidR="004823BE" w:rsidRPr="0073463A" w:rsidRDefault="004823BE" w:rsidP="004823BE">
            <w:pPr>
              <w:pStyle w:val="Default"/>
              <w:rPr>
                <w:rFonts w:ascii="Arial" w:hAnsi="Arial" w:cs="Arial"/>
                <w:b/>
                <w:bCs/>
                <w:color w:val="auto"/>
                <w:sz w:val="22"/>
                <w:szCs w:val="22"/>
              </w:rPr>
            </w:pPr>
          </w:p>
          <w:p w14:paraId="244CE4BA" w14:textId="56BEC456" w:rsidR="004823BE" w:rsidRPr="0073463A" w:rsidRDefault="002C5772" w:rsidP="004823BE">
            <w:pPr>
              <w:pStyle w:val="Default"/>
              <w:rPr>
                <w:rFonts w:ascii="Arial" w:hAnsi="Arial" w:cs="Arial"/>
                <w:i/>
                <w:iCs/>
                <w:color w:val="auto"/>
                <w:sz w:val="22"/>
                <w:szCs w:val="22"/>
              </w:rPr>
            </w:pPr>
            <w:r w:rsidRPr="0073463A">
              <w:rPr>
                <w:rFonts w:ascii="Arial" w:hAnsi="Arial" w:cs="Arial"/>
                <w:i/>
                <w:iCs/>
                <w:color w:val="auto"/>
                <w:sz w:val="22"/>
                <w:szCs w:val="22"/>
              </w:rPr>
              <w:t xml:space="preserve">NB : Le règlement intérieur du GIC prévoit que tout embarquement est soumis à la production d’un certificat médical de </w:t>
            </w:r>
            <w:r w:rsidR="00342D9E" w:rsidRPr="0073463A">
              <w:rPr>
                <w:rFonts w:ascii="Arial" w:hAnsi="Arial" w:cs="Arial"/>
                <w:i/>
                <w:iCs/>
                <w:color w:val="auto"/>
                <w:sz w:val="22"/>
                <w:szCs w:val="22"/>
              </w:rPr>
              <w:t>non-contre-indication</w:t>
            </w:r>
            <w:r w:rsidRPr="0073463A">
              <w:rPr>
                <w:rFonts w:ascii="Arial" w:hAnsi="Arial" w:cs="Arial"/>
                <w:i/>
                <w:iCs/>
                <w:color w:val="auto"/>
                <w:sz w:val="22"/>
                <w:szCs w:val="22"/>
              </w:rPr>
              <w:t xml:space="preserve"> à la pratique de la voile de moins de deux ans.</w:t>
            </w:r>
          </w:p>
          <w:p w14:paraId="6F7EEF94" w14:textId="77777777" w:rsidR="00342D9E" w:rsidRPr="0073463A" w:rsidRDefault="00342D9E" w:rsidP="004823BE">
            <w:pPr>
              <w:pStyle w:val="Default"/>
              <w:rPr>
                <w:rFonts w:ascii="Arial" w:hAnsi="Arial" w:cs="Arial"/>
                <w:i/>
                <w:iCs/>
                <w:color w:val="auto"/>
                <w:sz w:val="22"/>
                <w:szCs w:val="22"/>
              </w:rPr>
            </w:pPr>
          </w:p>
          <w:p w14:paraId="4FE21CE5" w14:textId="7636A26F" w:rsidR="00342D9E" w:rsidRPr="0073463A" w:rsidRDefault="00342D9E" w:rsidP="00342D9E">
            <w:pPr>
              <w:pStyle w:val="Default"/>
              <w:spacing w:after="24"/>
              <w:rPr>
                <w:rFonts w:ascii="Arial" w:hAnsi="Arial" w:cs="Arial"/>
                <w:b/>
                <w:bCs/>
                <w:color w:val="auto"/>
                <w:sz w:val="22"/>
                <w:szCs w:val="22"/>
              </w:rPr>
            </w:pPr>
            <w:r w:rsidRPr="0073463A">
              <w:rPr>
                <w:rFonts w:ascii="Arial" w:hAnsi="Arial" w:cs="Arial"/>
                <w:b/>
                <w:bCs/>
                <w:color w:val="auto"/>
                <w:sz w:val="22"/>
                <w:szCs w:val="22"/>
              </w:rPr>
              <w:t>Contexte des navigations dans le cadre de l’association GIC :</w:t>
            </w:r>
          </w:p>
          <w:p w14:paraId="42A711B3" w14:textId="77777777" w:rsidR="00342D9E" w:rsidRPr="0073463A" w:rsidRDefault="00342D9E" w:rsidP="00342D9E">
            <w:pPr>
              <w:pStyle w:val="Default"/>
              <w:spacing w:after="24"/>
              <w:rPr>
                <w:rFonts w:ascii="Arial" w:hAnsi="Arial" w:cs="Arial"/>
                <w:color w:val="auto"/>
                <w:sz w:val="22"/>
                <w:szCs w:val="22"/>
              </w:rPr>
            </w:pPr>
          </w:p>
          <w:p w14:paraId="3FE78D53" w14:textId="5D2B6E54" w:rsidR="00342D9E" w:rsidRPr="0073463A" w:rsidRDefault="00B754AA" w:rsidP="00342D9E">
            <w:pPr>
              <w:pStyle w:val="Default"/>
              <w:spacing w:after="24"/>
              <w:rPr>
                <w:rFonts w:ascii="Arial" w:hAnsi="Arial" w:cs="Arial"/>
                <w:color w:val="auto"/>
                <w:sz w:val="22"/>
                <w:szCs w:val="22"/>
              </w:rPr>
            </w:pPr>
            <w:r w:rsidRPr="0073463A">
              <w:rPr>
                <w:rFonts w:ascii="Arial" w:hAnsi="Arial" w:cs="Arial"/>
                <w:color w:val="auto"/>
                <w:sz w:val="22"/>
                <w:szCs w:val="22"/>
              </w:rPr>
              <w:t xml:space="preserve">Le </w:t>
            </w:r>
            <w:r w:rsidR="00342D9E" w:rsidRPr="0073463A">
              <w:rPr>
                <w:rFonts w:ascii="Arial" w:hAnsi="Arial" w:cs="Arial"/>
                <w:color w:val="auto"/>
                <w:sz w:val="22"/>
                <w:szCs w:val="22"/>
              </w:rPr>
              <w:t>GIC</w:t>
            </w:r>
            <w:r w:rsidRPr="0073463A">
              <w:rPr>
                <w:rFonts w:ascii="Arial" w:hAnsi="Arial" w:cs="Arial"/>
                <w:color w:val="auto"/>
                <w:sz w:val="22"/>
                <w:szCs w:val="22"/>
              </w:rPr>
              <w:t xml:space="preserve"> est une association de la loi de 1901 qui </w:t>
            </w:r>
            <w:r w:rsidR="00342D9E" w:rsidRPr="0073463A">
              <w:rPr>
                <w:rFonts w:ascii="Arial" w:hAnsi="Arial" w:cs="Arial"/>
                <w:color w:val="auto"/>
                <w:sz w:val="22"/>
                <w:szCs w:val="22"/>
              </w:rPr>
              <w:t xml:space="preserve">organise </w:t>
            </w:r>
            <w:r w:rsidRPr="0073463A">
              <w:rPr>
                <w:rFonts w:ascii="Arial" w:hAnsi="Arial" w:cs="Arial"/>
                <w:color w:val="auto"/>
                <w:sz w:val="22"/>
                <w:szCs w:val="22"/>
              </w:rPr>
              <w:t xml:space="preserve">pour ses membres </w:t>
            </w:r>
            <w:r w:rsidR="00342D9E" w:rsidRPr="0073463A">
              <w:rPr>
                <w:rFonts w:ascii="Arial" w:hAnsi="Arial" w:cs="Arial"/>
                <w:color w:val="auto"/>
                <w:sz w:val="22"/>
                <w:szCs w:val="22"/>
              </w:rPr>
              <w:t xml:space="preserve">des croisières </w:t>
            </w:r>
            <w:r w:rsidR="00831D40" w:rsidRPr="0073463A">
              <w:rPr>
                <w:rFonts w:ascii="Arial" w:hAnsi="Arial" w:cs="Arial"/>
                <w:color w:val="auto"/>
                <w:sz w:val="22"/>
                <w:szCs w:val="22"/>
              </w:rPr>
              <w:t xml:space="preserve">sur bateaux à voile </w:t>
            </w:r>
            <w:r w:rsidR="00342D9E" w:rsidRPr="0073463A">
              <w:rPr>
                <w:rFonts w:ascii="Arial" w:hAnsi="Arial" w:cs="Arial"/>
                <w:color w:val="auto"/>
                <w:sz w:val="22"/>
                <w:szCs w:val="22"/>
              </w:rPr>
              <w:t xml:space="preserve">en équipage de 5 à </w:t>
            </w:r>
            <w:r w:rsidR="00BD429A" w:rsidRPr="0073463A">
              <w:rPr>
                <w:rFonts w:ascii="Arial" w:hAnsi="Arial" w:cs="Arial"/>
                <w:color w:val="auto"/>
                <w:sz w:val="22"/>
                <w:szCs w:val="22"/>
              </w:rPr>
              <w:t>8</w:t>
            </w:r>
            <w:r w:rsidR="00342D9E" w:rsidRPr="0073463A">
              <w:rPr>
                <w:rFonts w:ascii="Arial" w:hAnsi="Arial" w:cs="Arial"/>
                <w:color w:val="auto"/>
                <w:sz w:val="22"/>
                <w:szCs w:val="22"/>
              </w:rPr>
              <w:t xml:space="preserve"> personnes encadrées par un Chef de bord certifié du club, d’une durée pouvant aller d’une à trois semaines. </w:t>
            </w:r>
            <w:r w:rsidRPr="0073463A">
              <w:rPr>
                <w:rFonts w:ascii="Arial" w:hAnsi="Arial" w:cs="Arial"/>
                <w:color w:val="auto"/>
                <w:sz w:val="22"/>
                <w:szCs w:val="22"/>
              </w:rPr>
              <w:t xml:space="preserve">Ces navigations à voile </w:t>
            </w:r>
            <w:r w:rsidR="00342D9E" w:rsidRPr="0073463A">
              <w:rPr>
                <w:rFonts w:ascii="Arial" w:hAnsi="Arial" w:cs="Arial"/>
                <w:color w:val="auto"/>
                <w:sz w:val="22"/>
                <w:szCs w:val="22"/>
              </w:rPr>
              <w:t>sont principalement de deux types</w:t>
            </w:r>
            <w:r w:rsidR="00BD429A" w:rsidRPr="0073463A">
              <w:rPr>
                <w:rFonts w:ascii="Arial" w:hAnsi="Arial" w:cs="Arial"/>
                <w:color w:val="auto"/>
                <w:sz w:val="22"/>
                <w:szCs w:val="22"/>
              </w:rPr>
              <w:t> :</w:t>
            </w:r>
          </w:p>
          <w:p w14:paraId="008C85C4" w14:textId="77777777" w:rsidR="00342D9E" w:rsidRPr="0073463A" w:rsidRDefault="00342D9E" w:rsidP="00342D9E">
            <w:pPr>
              <w:pStyle w:val="Default"/>
              <w:spacing w:after="24"/>
              <w:rPr>
                <w:rFonts w:ascii="Arial" w:hAnsi="Arial" w:cs="Arial"/>
                <w:color w:val="auto"/>
                <w:sz w:val="22"/>
                <w:szCs w:val="22"/>
              </w:rPr>
            </w:pPr>
          </w:p>
          <w:p w14:paraId="6EC800EB" w14:textId="77777777" w:rsidR="00342D9E" w:rsidRPr="0073463A" w:rsidRDefault="00342D9E" w:rsidP="00342D9E">
            <w:pPr>
              <w:pStyle w:val="Default"/>
              <w:spacing w:after="24"/>
              <w:rPr>
                <w:rFonts w:ascii="Arial" w:hAnsi="Arial" w:cs="Arial"/>
                <w:color w:val="auto"/>
                <w:sz w:val="22"/>
                <w:szCs w:val="22"/>
              </w:rPr>
            </w:pPr>
            <w:r w:rsidRPr="0073463A">
              <w:rPr>
                <w:rFonts w:ascii="Arial" w:hAnsi="Arial" w:cs="Arial"/>
                <w:color w:val="auto"/>
                <w:sz w:val="22"/>
                <w:szCs w:val="22"/>
              </w:rPr>
              <w:t xml:space="preserve">• Croisières côtières, avec accès à une structure médicale dans le délai des secours côtiers (1 à 4h) </w:t>
            </w:r>
          </w:p>
          <w:p w14:paraId="09D81C01" w14:textId="377DE811" w:rsidR="00342D9E" w:rsidRPr="0073463A" w:rsidRDefault="00342D9E" w:rsidP="00342D9E">
            <w:pPr>
              <w:pStyle w:val="Default"/>
              <w:spacing w:after="24"/>
              <w:rPr>
                <w:rFonts w:ascii="Arial" w:hAnsi="Arial" w:cs="Arial"/>
                <w:color w:val="auto"/>
                <w:sz w:val="22"/>
                <w:szCs w:val="22"/>
              </w:rPr>
            </w:pPr>
          </w:p>
          <w:p w14:paraId="42B703BE" w14:textId="77777777" w:rsidR="00342D9E" w:rsidRPr="0073463A" w:rsidRDefault="00342D9E" w:rsidP="00342D9E">
            <w:pPr>
              <w:pStyle w:val="Default"/>
              <w:spacing w:after="24"/>
              <w:rPr>
                <w:rFonts w:ascii="Arial" w:hAnsi="Arial" w:cs="Arial"/>
                <w:color w:val="auto"/>
                <w:sz w:val="22"/>
                <w:szCs w:val="22"/>
              </w:rPr>
            </w:pPr>
            <w:r w:rsidRPr="0073463A">
              <w:rPr>
                <w:rFonts w:ascii="Arial" w:hAnsi="Arial" w:cs="Arial"/>
                <w:color w:val="auto"/>
                <w:sz w:val="22"/>
                <w:szCs w:val="22"/>
              </w:rPr>
              <w:t xml:space="preserve">• Croisières hauturières (traversées limitées à 200 kms) permettant une téléconsultation non nécessairement francophone. Le délai d’accès à une structure médicale peut être de deux jours. </w:t>
            </w:r>
          </w:p>
          <w:p w14:paraId="48791764" w14:textId="410E8BE0" w:rsidR="004823BE" w:rsidRPr="0073463A" w:rsidRDefault="004823BE" w:rsidP="00342D9E">
            <w:pPr>
              <w:pStyle w:val="Default"/>
              <w:rPr>
                <w:rFonts w:ascii="Arial" w:hAnsi="Arial" w:cs="Arial"/>
                <w:color w:val="auto"/>
                <w:sz w:val="22"/>
                <w:szCs w:val="22"/>
              </w:rPr>
            </w:pPr>
          </w:p>
        </w:tc>
      </w:tr>
    </w:tbl>
    <w:p w14:paraId="20D0B413" w14:textId="391CF296" w:rsidR="004823BE" w:rsidRPr="0073463A" w:rsidRDefault="004823BE" w:rsidP="004823BE">
      <w:pPr>
        <w:pStyle w:val="Default"/>
        <w:rPr>
          <w:color w:val="auto"/>
          <w:sz w:val="22"/>
          <w:szCs w:val="22"/>
        </w:rPr>
      </w:pPr>
    </w:p>
    <w:p w14:paraId="26932814" w14:textId="77777777" w:rsidR="008E15DD" w:rsidRDefault="008E15DD" w:rsidP="004823BE">
      <w:pPr>
        <w:pStyle w:val="Default"/>
        <w:rPr>
          <w:color w:val="auto"/>
        </w:rPr>
      </w:pPr>
    </w:p>
    <w:p w14:paraId="4F4D6740" w14:textId="77777777" w:rsidR="0073463A" w:rsidRDefault="0073463A" w:rsidP="004823BE">
      <w:pPr>
        <w:pStyle w:val="Default"/>
        <w:rPr>
          <w:rFonts w:asciiTheme="minorHAnsi" w:hAnsiTheme="minorHAnsi" w:cstheme="minorHAnsi"/>
          <w:b/>
          <w:bCs/>
          <w:color w:val="auto"/>
          <w:sz w:val="20"/>
          <w:szCs w:val="20"/>
        </w:rPr>
      </w:pPr>
    </w:p>
    <w:p w14:paraId="0C7D059D" w14:textId="77777777" w:rsidR="0073463A" w:rsidRDefault="0073463A" w:rsidP="004823BE">
      <w:pPr>
        <w:pStyle w:val="Default"/>
        <w:rPr>
          <w:rFonts w:asciiTheme="minorHAnsi" w:hAnsiTheme="minorHAnsi" w:cstheme="minorHAnsi"/>
          <w:b/>
          <w:bCs/>
          <w:color w:val="auto"/>
          <w:sz w:val="20"/>
          <w:szCs w:val="20"/>
        </w:rPr>
      </w:pPr>
    </w:p>
    <w:p w14:paraId="2C55428F" w14:textId="77777777" w:rsidR="0073463A" w:rsidRDefault="0073463A" w:rsidP="004823BE">
      <w:pPr>
        <w:pStyle w:val="Default"/>
        <w:rPr>
          <w:rFonts w:asciiTheme="minorHAnsi" w:hAnsiTheme="minorHAnsi" w:cstheme="minorHAnsi"/>
          <w:b/>
          <w:bCs/>
          <w:color w:val="auto"/>
          <w:sz w:val="20"/>
          <w:szCs w:val="20"/>
        </w:rPr>
      </w:pPr>
    </w:p>
    <w:p w14:paraId="0916539D" w14:textId="77777777" w:rsidR="0073463A" w:rsidRDefault="0073463A" w:rsidP="004823BE">
      <w:pPr>
        <w:pStyle w:val="Default"/>
        <w:rPr>
          <w:rFonts w:asciiTheme="minorHAnsi" w:hAnsiTheme="minorHAnsi" w:cstheme="minorHAnsi"/>
          <w:b/>
          <w:bCs/>
          <w:color w:val="auto"/>
          <w:sz w:val="20"/>
          <w:szCs w:val="20"/>
        </w:rPr>
      </w:pPr>
    </w:p>
    <w:p w14:paraId="63D8E312" w14:textId="77777777" w:rsidR="0073463A" w:rsidRDefault="0073463A" w:rsidP="004823BE">
      <w:pPr>
        <w:pStyle w:val="Default"/>
        <w:rPr>
          <w:rFonts w:asciiTheme="minorHAnsi" w:hAnsiTheme="minorHAnsi" w:cstheme="minorHAnsi"/>
          <w:b/>
          <w:bCs/>
          <w:color w:val="auto"/>
          <w:sz w:val="20"/>
          <w:szCs w:val="20"/>
        </w:rPr>
      </w:pPr>
    </w:p>
    <w:p w14:paraId="20986FD8" w14:textId="77777777" w:rsidR="0073463A" w:rsidRDefault="0073463A" w:rsidP="004823BE">
      <w:pPr>
        <w:pStyle w:val="Default"/>
        <w:rPr>
          <w:rFonts w:asciiTheme="minorHAnsi" w:hAnsiTheme="minorHAnsi" w:cstheme="minorHAnsi"/>
          <w:b/>
          <w:bCs/>
          <w:color w:val="auto"/>
          <w:sz w:val="20"/>
          <w:szCs w:val="20"/>
        </w:rPr>
      </w:pPr>
    </w:p>
    <w:p w14:paraId="6020966B" w14:textId="77777777" w:rsidR="008E15DD" w:rsidRDefault="008E15DD" w:rsidP="008E15DD">
      <w:pPr>
        <w:pStyle w:val="Titre1"/>
        <w:spacing w:before="46" w:line="240" w:lineRule="auto"/>
        <w:ind w:left="0"/>
      </w:pPr>
    </w:p>
    <w:p w14:paraId="32C1223E" w14:textId="280B256A" w:rsidR="008E15DD" w:rsidRDefault="008E15DD" w:rsidP="008E15DD">
      <w:pPr>
        <w:pStyle w:val="Titre1"/>
        <w:spacing w:before="46" w:line="240" w:lineRule="auto"/>
        <w:ind w:left="256"/>
      </w:pPr>
      <w:r w:rsidRPr="00EB391D">
        <w:rPr>
          <w:b/>
          <w:bCs/>
        </w:rPr>
        <w:lastRenderedPageBreak/>
        <w:t>Fiche</w:t>
      </w:r>
      <w:r w:rsidRPr="00EB391D">
        <w:rPr>
          <w:b/>
          <w:bCs/>
          <w:spacing w:val="-6"/>
        </w:rPr>
        <w:t xml:space="preserve"> </w:t>
      </w:r>
      <w:r w:rsidR="0073463A" w:rsidRPr="00EB391D">
        <w:rPr>
          <w:b/>
          <w:bCs/>
          <w:spacing w:val="-6"/>
        </w:rPr>
        <w:t>médicale individuelle</w:t>
      </w:r>
      <w:r w:rsidR="0073463A">
        <w:rPr>
          <w:spacing w:val="-6"/>
        </w:rPr>
        <w:t xml:space="preserve"> </w:t>
      </w:r>
      <w:r>
        <w:t>à</w:t>
      </w:r>
      <w:r>
        <w:rPr>
          <w:spacing w:val="-6"/>
        </w:rPr>
        <w:t xml:space="preserve"> </w:t>
      </w:r>
      <w:r>
        <w:t>compléter</w:t>
      </w:r>
      <w:r>
        <w:rPr>
          <w:spacing w:val="-3"/>
        </w:rPr>
        <w:t xml:space="preserve"> </w:t>
      </w:r>
      <w:r>
        <w:t>et</w:t>
      </w:r>
      <w:r>
        <w:rPr>
          <w:spacing w:val="-2"/>
        </w:rPr>
        <w:t xml:space="preserve"> </w:t>
      </w:r>
      <w:r>
        <w:t>envoyer</w:t>
      </w:r>
      <w:r>
        <w:rPr>
          <w:spacing w:val="-5"/>
        </w:rPr>
        <w:t xml:space="preserve"> </w:t>
      </w:r>
      <w:r>
        <w:t>au</w:t>
      </w:r>
      <w:r>
        <w:rPr>
          <w:spacing w:val="-4"/>
        </w:rPr>
        <w:t xml:space="preserve"> </w:t>
      </w:r>
      <w:r>
        <w:t>Centre</w:t>
      </w:r>
      <w:r>
        <w:rPr>
          <w:spacing w:val="-3"/>
        </w:rPr>
        <w:t xml:space="preserve"> </w:t>
      </w:r>
      <w:r>
        <w:t>de</w:t>
      </w:r>
      <w:r>
        <w:rPr>
          <w:spacing w:val="-3"/>
        </w:rPr>
        <w:t xml:space="preserve"> </w:t>
      </w:r>
      <w:r>
        <w:t>consultation</w:t>
      </w:r>
      <w:r>
        <w:rPr>
          <w:spacing w:val="-6"/>
        </w:rPr>
        <w:t xml:space="preserve"> </w:t>
      </w:r>
      <w:r>
        <w:t>médicale</w:t>
      </w:r>
      <w:r>
        <w:rPr>
          <w:spacing w:val="-6"/>
        </w:rPr>
        <w:t xml:space="preserve"> </w:t>
      </w:r>
      <w:r>
        <w:t>maritime</w:t>
      </w:r>
      <w:r>
        <w:rPr>
          <w:spacing w:val="-5"/>
        </w:rPr>
        <w:t xml:space="preserve"> </w:t>
      </w:r>
      <w:r>
        <w:rPr>
          <w:spacing w:val="-2"/>
        </w:rPr>
        <w:t>(CCMM)</w:t>
      </w:r>
      <w:r w:rsidR="0073463A">
        <w:rPr>
          <w:spacing w:val="-2"/>
        </w:rPr>
        <w:t xml:space="preserve"> en cas de participation à une navigation hauturière (traversée longue) ou océanique</w:t>
      </w:r>
    </w:p>
    <w:p w14:paraId="364B8448" w14:textId="77777777" w:rsidR="008E15DD" w:rsidRDefault="00000000" w:rsidP="008E15DD">
      <w:pPr>
        <w:pStyle w:val="Corpsdetexte"/>
        <w:spacing w:before="185"/>
        <w:ind w:left="256"/>
      </w:pPr>
      <w:hyperlink r:id="rId10">
        <w:r w:rsidR="008E15DD">
          <w:rPr>
            <w:color w:val="0462C1"/>
            <w:u w:val="single" w:color="0462C1"/>
          </w:rPr>
          <w:t>https://www.chu-toulouse.fr</w:t>
        </w:r>
        <w:r w:rsidR="008E15DD">
          <w:t>.</w:t>
        </w:r>
      </w:hyperlink>
      <w:r w:rsidR="008E15DD">
        <w:rPr>
          <w:spacing w:val="-4"/>
        </w:rPr>
        <w:t xml:space="preserve"> </w:t>
      </w:r>
      <w:r w:rsidR="008E15DD">
        <w:t>(Conserver</w:t>
      </w:r>
      <w:r w:rsidR="008E15DD">
        <w:rPr>
          <w:spacing w:val="-2"/>
        </w:rPr>
        <w:t xml:space="preserve"> </w:t>
      </w:r>
      <w:r w:rsidR="008E15DD">
        <w:t>une</w:t>
      </w:r>
      <w:r w:rsidR="008E15DD">
        <w:rPr>
          <w:spacing w:val="-5"/>
        </w:rPr>
        <w:t xml:space="preserve"> </w:t>
      </w:r>
      <w:r w:rsidR="008E15DD">
        <w:t>copie</w:t>
      </w:r>
      <w:r w:rsidR="008E15DD">
        <w:rPr>
          <w:spacing w:val="-3"/>
        </w:rPr>
        <w:t xml:space="preserve"> </w:t>
      </w:r>
      <w:r w:rsidR="008E15DD">
        <w:t>avec</w:t>
      </w:r>
      <w:r w:rsidR="008E15DD">
        <w:rPr>
          <w:spacing w:val="-2"/>
        </w:rPr>
        <w:t xml:space="preserve"> </w:t>
      </w:r>
      <w:r w:rsidR="008E15DD">
        <w:t>ses</w:t>
      </w:r>
      <w:r w:rsidR="008E15DD">
        <w:rPr>
          <w:spacing w:val="-5"/>
        </w:rPr>
        <w:t xml:space="preserve"> </w:t>
      </w:r>
      <w:r w:rsidR="008E15DD">
        <w:rPr>
          <w:spacing w:val="-2"/>
        </w:rPr>
        <w:t>ordonnances)</w:t>
      </w:r>
    </w:p>
    <w:p w14:paraId="0A1E9D3E" w14:textId="77777777" w:rsidR="008E15DD" w:rsidRDefault="008E15DD" w:rsidP="008E15DD">
      <w:pPr>
        <w:pStyle w:val="Corpsdetexte"/>
        <w:spacing w:before="3"/>
        <w:ind w:left="0"/>
        <w:rPr>
          <w:sz w:val="15"/>
        </w:rPr>
      </w:pPr>
    </w:p>
    <w:tbl>
      <w:tblPr>
        <w:tblStyle w:val="TableNormal"/>
        <w:tblW w:w="0" w:type="auto"/>
        <w:tblInd w:w="276" w:type="dxa"/>
        <w:tblBorders>
          <w:top w:val="single" w:sz="8" w:space="0" w:color="2D74B5"/>
          <w:left w:val="single" w:sz="8" w:space="0" w:color="2D74B5"/>
          <w:bottom w:val="single" w:sz="8" w:space="0" w:color="2D74B5"/>
          <w:right w:val="single" w:sz="8" w:space="0" w:color="2D74B5"/>
          <w:insideH w:val="single" w:sz="8" w:space="0" w:color="2D74B5"/>
          <w:insideV w:val="single" w:sz="8" w:space="0" w:color="2D74B5"/>
        </w:tblBorders>
        <w:tblLayout w:type="fixed"/>
        <w:tblLook w:val="01E0" w:firstRow="1" w:lastRow="1" w:firstColumn="1" w:lastColumn="1" w:noHBand="0" w:noVBand="0"/>
      </w:tblPr>
      <w:tblGrid>
        <w:gridCol w:w="3257"/>
        <w:gridCol w:w="6089"/>
      </w:tblGrid>
      <w:tr w:rsidR="008E15DD" w14:paraId="69D0E2B5" w14:textId="77777777" w:rsidTr="00BB2BE0">
        <w:trPr>
          <w:trHeight w:val="947"/>
        </w:trPr>
        <w:tc>
          <w:tcPr>
            <w:tcW w:w="3257" w:type="dxa"/>
            <w:vMerge w:val="restart"/>
          </w:tcPr>
          <w:p w14:paraId="53831A41" w14:textId="77777777" w:rsidR="008E15DD" w:rsidRDefault="008E15DD" w:rsidP="00BB2BE0">
            <w:pPr>
              <w:pStyle w:val="TableParagraph"/>
              <w:ind w:left="703"/>
              <w:rPr>
                <w:sz w:val="20"/>
              </w:rPr>
            </w:pPr>
            <w:r>
              <w:rPr>
                <w:noProof/>
                <w:sz w:val="20"/>
              </w:rPr>
              <w:drawing>
                <wp:inline distT="0" distB="0" distL="0" distR="0" wp14:anchorId="45D4A8C2" wp14:editId="75FA5CA9">
                  <wp:extent cx="885314" cy="920522"/>
                  <wp:effectExtent l="0" t="0" r="0" b="0"/>
                  <wp:docPr id="1" name="image1.jpeg" descr="logo ccmm 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891120" cy="926559"/>
                          </a:xfrm>
                          <a:prstGeom prst="rect">
                            <a:avLst/>
                          </a:prstGeom>
                        </pic:spPr>
                      </pic:pic>
                    </a:graphicData>
                  </a:graphic>
                </wp:inline>
              </w:drawing>
            </w:r>
          </w:p>
        </w:tc>
        <w:tc>
          <w:tcPr>
            <w:tcW w:w="6089" w:type="dxa"/>
          </w:tcPr>
          <w:p w14:paraId="67931B6F" w14:textId="77777777" w:rsidR="008E15DD" w:rsidRPr="008E15DD" w:rsidRDefault="008E15DD" w:rsidP="00BB2BE0">
            <w:pPr>
              <w:pStyle w:val="TableParagraph"/>
              <w:tabs>
                <w:tab w:val="left" w:leader="underscore" w:pos="4227"/>
              </w:tabs>
              <w:spacing w:line="367" w:lineRule="exact"/>
              <w:ind w:left="12"/>
              <w:jc w:val="center"/>
              <w:rPr>
                <w:sz w:val="32"/>
                <w:lang w:val="fr-FR"/>
              </w:rPr>
            </w:pPr>
            <w:r w:rsidRPr="008E15DD">
              <w:rPr>
                <w:sz w:val="32"/>
                <w:lang w:val="fr-FR"/>
              </w:rPr>
              <w:t>Navire</w:t>
            </w:r>
            <w:r w:rsidRPr="008E15DD">
              <w:rPr>
                <w:spacing w:val="-11"/>
                <w:sz w:val="32"/>
                <w:lang w:val="fr-FR"/>
              </w:rPr>
              <w:t xml:space="preserve"> </w:t>
            </w:r>
            <w:r w:rsidRPr="008E15DD">
              <w:rPr>
                <w:spacing w:val="-10"/>
                <w:sz w:val="32"/>
                <w:lang w:val="fr-FR"/>
              </w:rPr>
              <w:t>«</w:t>
            </w:r>
            <w:r w:rsidRPr="008E15DD">
              <w:rPr>
                <w:sz w:val="32"/>
                <w:lang w:val="fr-FR"/>
              </w:rPr>
              <w:tab/>
            </w:r>
            <w:r w:rsidRPr="008E15DD">
              <w:rPr>
                <w:spacing w:val="-10"/>
                <w:sz w:val="32"/>
                <w:lang w:val="fr-FR"/>
              </w:rPr>
              <w:t>»</w:t>
            </w:r>
          </w:p>
          <w:p w14:paraId="119059C7" w14:textId="77777777" w:rsidR="008E15DD" w:rsidRPr="008E15DD" w:rsidRDefault="008E15DD" w:rsidP="00BB2BE0">
            <w:pPr>
              <w:pStyle w:val="TableParagraph"/>
              <w:ind w:left="503" w:right="487"/>
              <w:jc w:val="center"/>
              <w:rPr>
                <w:sz w:val="20"/>
                <w:lang w:val="fr-FR"/>
              </w:rPr>
            </w:pPr>
            <w:r w:rsidRPr="008E15DD">
              <w:rPr>
                <w:sz w:val="20"/>
                <w:lang w:val="fr-FR"/>
              </w:rPr>
              <w:t>Association</w:t>
            </w:r>
            <w:r w:rsidRPr="008E15DD">
              <w:rPr>
                <w:spacing w:val="-9"/>
                <w:sz w:val="20"/>
                <w:lang w:val="fr-FR"/>
              </w:rPr>
              <w:t xml:space="preserve"> </w:t>
            </w:r>
            <w:r w:rsidRPr="008E15DD">
              <w:rPr>
                <w:sz w:val="20"/>
                <w:lang w:val="fr-FR"/>
              </w:rPr>
              <w:t>GIC-Voile</w:t>
            </w:r>
            <w:r w:rsidRPr="008E15DD">
              <w:rPr>
                <w:spacing w:val="-8"/>
                <w:sz w:val="20"/>
                <w:lang w:val="fr-FR"/>
              </w:rPr>
              <w:t xml:space="preserve"> </w:t>
            </w:r>
            <w:r w:rsidRPr="008E15DD">
              <w:rPr>
                <w:sz w:val="20"/>
                <w:lang w:val="fr-FR"/>
              </w:rPr>
              <w:t>-</w:t>
            </w:r>
            <w:r w:rsidRPr="008E15DD">
              <w:rPr>
                <w:spacing w:val="-7"/>
                <w:sz w:val="20"/>
                <w:lang w:val="fr-FR"/>
              </w:rPr>
              <w:t xml:space="preserve"> </w:t>
            </w:r>
            <w:r w:rsidRPr="008E15DD">
              <w:rPr>
                <w:sz w:val="20"/>
                <w:lang w:val="fr-FR"/>
              </w:rPr>
              <w:t>Groupe</w:t>
            </w:r>
            <w:r w:rsidRPr="008E15DD">
              <w:rPr>
                <w:spacing w:val="-6"/>
                <w:sz w:val="20"/>
                <w:lang w:val="fr-FR"/>
              </w:rPr>
              <w:t xml:space="preserve"> </w:t>
            </w:r>
            <w:r w:rsidRPr="008E15DD">
              <w:rPr>
                <w:sz w:val="20"/>
                <w:lang w:val="fr-FR"/>
              </w:rPr>
              <w:t>International</w:t>
            </w:r>
            <w:r w:rsidRPr="008E15DD">
              <w:rPr>
                <w:spacing w:val="-7"/>
                <w:sz w:val="20"/>
                <w:lang w:val="fr-FR"/>
              </w:rPr>
              <w:t xml:space="preserve"> </w:t>
            </w:r>
            <w:r w:rsidRPr="008E15DD">
              <w:rPr>
                <w:sz w:val="20"/>
                <w:lang w:val="fr-FR"/>
              </w:rPr>
              <w:t>de</w:t>
            </w:r>
            <w:r w:rsidRPr="008E15DD">
              <w:rPr>
                <w:spacing w:val="-9"/>
                <w:sz w:val="20"/>
                <w:lang w:val="fr-FR"/>
              </w:rPr>
              <w:t xml:space="preserve"> </w:t>
            </w:r>
            <w:r w:rsidRPr="008E15DD">
              <w:rPr>
                <w:sz w:val="20"/>
                <w:lang w:val="fr-FR"/>
              </w:rPr>
              <w:t xml:space="preserve">Croisière </w:t>
            </w:r>
            <w:hyperlink r:id="rId12">
              <w:r w:rsidRPr="008E15DD">
                <w:rPr>
                  <w:color w:val="0462C1"/>
                  <w:sz w:val="20"/>
                  <w:u w:val="single" w:color="0462C1"/>
                  <w:lang w:val="fr-FR"/>
                </w:rPr>
                <w:t>croisiere@gic-voile.fr</w:t>
              </w:r>
            </w:hyperlink>
            <w:r w:rsidRPr="008E15DD">
              <w:rPr>
                <w:color w:val="0462C1"/>
                <w:sz w:val="20"/>
                <w:lang w:val="fr-FR"/>
              </w:rPr>
              <w:t xml:space="preserve"> </w:t>
            </w:r>
            <w:r w:rsidRPr="008E15DD">
              <w:rPr>
                <w:sz w:val="20"/>
                <w:lang w:val="fr-FR"/>
              </w:rPr>
              <w:t>+33 9 52 65 20 89</w:t>
            </w:r>
          </w:p>
        </w:tc>
      </w:tr>
      <w:tr w:rsidR="008E15DD" w14:paraId="7C239EF0" w14:textId="77777777" w:rsidTr="00591184">
        <w:trPr>
          <w:trHeight w:val="472"/>
        </w:trPr>
        <w:tc>
          <w:tcPr>
            <w:tcW w:w="3257" w:type="dxa"/>
            <w:vMerge/>
            <w:tcBorders>
              <w:top w:val="nil"/>
            </w:tcBorders>
          </w:tcPr>
          <w:p w14:paraId="0D963B88" w14:textId="77777777" w:rsidR="008E15DD" w:rsidRPr="008E15DD" w:rsidRDefault="008E15DD" w:rsidP="00BB2BE0">
            <w:pPr>
              <w:rPr>
                <w:sz w:val="2"/>
                <w:szCs w:val="2"/>
                <w:lang w:val="fr-FR"/>
              </w:rPr>
            </w:pPr>
          </w:p>
        </w:tc>
        <w:tc>
          <w:tcPr>
            <w:tcW w:w="6089" w:type="dxa"/>
          </w:tcPr>
          <w:p w14:paraId="57769AF5" w14:textId="77777777" w:rsidR="008E15DD" w:rsidRDefault="008E15DD" w:rsidP="00BB2BE0">
            <w:pPr>
              <w:pStyle w:val="TableParagraph"/>
              <w:spacing w:line="367" w:lineRule="exact"/>
              <w:ind w:left="15"/>
              <w:jc w:val="center"/>
              <w:rPr>
                <w:b/>
                <w:sz w:val="32"/>
              </w:rPr>
            </w:pPr>
            <w:r>
              <w:rPr>
                <w:b/>
                <w:sz w:val="32"/>
              </w:rPr>
              <w:t>Fiche</w:t>
            </w:r>
            <w:r>
              <w:rPr>
                <w:b/>
                <w:spacing w:val="-12"/>
                <w:sz w:val="32"/>
              </w:rPr>
              <w:t xml:space="preserve"> </w:t>
            </w:r>
            <w:proofErr w:type="spellStart"/>
            <w:r>
              <w:rPr>
                <w:b/>
                <w:sz w:val="32"/>
              </w:rPr>
              <w:t>médicale</w:t>
            </w:r>
            <w:proofErr w:type="spellEnd"/>
            <w:r>
              <w:rPr>
                <w:b/>
                <w:spacing w:val="-11"/>
                <w:sz w:val="32"/>
              </w:rPr>
              <w:t xml:space="preserve"> </w:t>
            </w:r>
            <w:proofErr w:type="spellStart"/>
            <w:r>
              <w:rPr>
                <w:b/>
                <w:spacing w:val="-2"/>
                <w:sz w:val="32"/>
              </w:rPr>
              <w:t>individuelle</w:t>
            </w:r>
            <w:proofErr w:type="spellEnd"/>
          </w:p>
        </w:tc>
      </w:tr>
      <w:tr w:rsidR="008E15DD" w14:paraId="4DEBE5CD" w14:textId="77777777" w:rsidTr="00BB2BE0">
        <w:trPr>
          <w:trHeight w:val="232"/>
        </w:trPr>
        <w:tc>
          <w:tcPr>
            <w:tcW w:w="3257" w:type="dxa"/>
            <w:tcBorders>
              <w:bottom w:val="nil"/>
            </w:tcBorders>
          </w:tcPr>
          <w:p w14:paraId="7D9559A4" w14:textId="77777777" w:rsidR="008E15DD" w:rsidRDefault="008E15DD" w:rsidP="00BB2BE0">
            <w:pPr>
              <w:pStyle w:val="TableParagraph"/>
              <w:spacing w:line="213" w:lineRule="exact"/>
              <w:rPr>
                <w:sz w:val="20"/>
              </w:rPr>
            </w:pPr>
            <w:proofErr w:type="gramStart"/>
            <w:r>
              <w:rPr>
                <w:sz w:val="20"/>
              </w:rPr>
              <w:t>NOM</w:t>
            </w:r>
            <w:r>
              <w:rPr>
                <w:spacing w:val="-5"/>
                <w:sz w:val="20"/>
              </w:rPr>
              <w:t xml:space="preserve"> </w:t>
            </w:r>
            <w:r>
              <w:rPr>
                <w:spacing w:val="-10"/>
                <w:sz w:val="20"/>
              </w:rPr>
              <w:t>:</w:t>
            </w:r>
            <w:proofErr w:type="gramEnd"/>
          </w:p>
        </w:tc>
        <w:tc>
          <w:tcPr>
            <w:tcW w:w="6089" w:type="dxa"/>
            <w:tcBorders>
              <w:bottom w:val="nil"/>
            </w:tcBorders>
          </w:tcPr>
          <w:p w14:paraId="659CDD8A" w14:textId="77777777" w:rsidR="008E15DD" w:rsidRDefault="008E15DD" w:rsidP="00BB2BE0">
            <w:pPr>
              <w:pStyle w:val="TableParagraph"/>
              <w:spacing w:line="213" w:lineRule="exact"/>
              <w:ind w:left="107"/>
              <w:rPr>
                <w:sz w:val="20"/>
              </w:rPr>
            </w:pPr>
            <w:r>
              <w:rPr>
                <w:sz w:val="20"/>
              </w:rPr>
              <w:t>Groupe</w:t>
            </w:r>
            <w:r>
              <w:rPr>
                <w:spacing w:val="-12"/>
                <w:sz w:val="20"/>
              </w:rPr>
              <w:t xml:space="preserve"> </w:t>
            </w:r>
            <w:proofErr w:type="spellStart"/>
            <w:proofErr w:type="gramStart"/>
            <w:r>
              <w:rPr>
                <w:sz w:val="20"/>
              </w:rPr>
              <w:t>sanguin</w:t>
            </w:r>
            <w:proofErr w:type="spellEnd"/>
            <w:r>
              <w:rPr>
                <w:spacing w:val="-10"/>
                <w:sz w:val="20"/>
              </w:rPr>
              <w:t xml:space="preserve"> :</w:t>
            </w:r>
            <w:proofErr w:type="gramEnd"/>
          </w:p>
        </w:tc>
      </w:tr>
      <w:tr w:rsidR="008E15DD" w14:paraId="1524F0E9" w14:textId="77777777" w:rsidTr="00BB2BE0">
        <w:trPr>
          <w:trHeight w:val="230"/>
        </w:trPr>
        <w:tc>
          <w:tcPr>
            <w:tcW w:w="3257" w:type="dxa"/>
            <w:tcBorders>
              <w:top w:val="nil"/>
              <w:bottom w:val="nil"/>
            </w:tcBorders>
          </w:tcPr>
          <w:p w14:paraId="6DDBCE2C" w14:textId="77777777" w:rsidR="008E15DD" w:rsidRDefault="008E15DD" w:rsidP="00BB2BE0">
            <w:pPr>
              <w:pStyle w:val="TableParagraph"/>
              <w:spacing w:line="210" w:lineRule="exact"/>
              <w:rPr>
                <w:sz w:val="20"/>
              </w:rPr>
            </w:pPr>
            <w:r>
              <w:rPr>
                <w:spacing w:val="-2"/>
                <w:sz w:val="20"/>
              </w:rPr>
              <w:t>………………………………………</w:t>
            </w:r>
          </w:p>
        </w:tc>
        <w:tc>
          <w:tcPr>
            <w:tcW w:w="6089" w:type="dxa"/>
            <w:tcBorders>
              <w:top w:val="nil"/>
              <w:bottom w:val="nil"/>
            </w:tcBorders>
          </w:tcPr>
          <w:p w14:paraId="248172FC" w14:textId="77777777" w:rsidR="008E15DD" w:rsidRDefault="008E15DD" w:rsidP="00BB2BE0">
            <w:pPr>
              <w:pStyle w:val="TableParagraph"/>
              <w:ind w:left="0"/>
              <w:rPr>
                <w:rFonts w:ascii="Times New Roman"/>
                <w:sz w:val="16"/>
              </w:rPr>
            </w:pPr>
          </w:p>
        </w:tc>
      </w:tr>
      <w:tr w:rsidR="008E15DD" w14:paraId="0AD6BBB5" w14:textId="77777777" w:rsidTr="00BB2BE0">
        <w:trPr>
          <w:trHeight w:val="230"/>
        </w:trPr>
        <w:tc>
          <w:tcPr>
            <w:tcW w:w="3257" w:type="dxa"/>
            <w:tcBorders>
              <w:top w:val="nil"/>
              <w:bottom w:val="nil"/>
            </w:tcBorders>
          </w:tcPr>
          <w:p w14:paraId="453AD96F" w14:textId="77777777" w:rsidR="008E15DD" w:rsidRDefault="008E15DD" w:rsidP="00BB2BE0">
            <w:pPr>
              <w:pStyle w:val="TableParagraph"/>
              <w:spacing w:line="210" w:lineRule="exact"/>
              <w:rPr>
                <w:sz w:val="20"/>
              </w:rPr>
            </w:pPr>
            <w:proofErr w:type="spellStart"/>
            <w:proofErr w:type="gramStart"/>
            <w:r>
              <w:rPr>
                <w:sz w:val="20"/>
              </w:rPr>
              <w:t>Prénom</w:t>
            </w:r>
            <w:proofErr w:type="spellEnd"/>
            <w:r>
              <w:rPr>
                <w:spacing w:val="-12"/>
                <w:sz w:val="20"/>
              </w:rPr>
              <w:t xml:space="preserve"> </w:t>
            </w:r>
            <w:r>
              <w:rPr>
                <w:spacing w:val="-10"/>
                <w:sz w:val="20"/>
              </w:rPr>
              <w:t>:</w:t>
            </w:r>
            <w:proofErr w:type="gramEnd"/>
          </w:p>
        </w:tc>
        <w:tc>
          <w:tcPr>
            <w:tcW w:w="6089" w:type="dxa"/>
            <w:tcBorders>
              <w:top w:val="nil"/>
              <w:bottom w:val="nil"/>
            </w:tcBorders>
          </w:tcPr>
          <w:p w14:paraId="7DB45967" w14:textId="77777777" w:rsidR="008E15DD" w:rsidRDefault="008E15DD" w:rsidP="00BB2BE0">
            <w:pPr>
              <w:pStyle w:val="TableParagraph"/>
              <w:spacing w:line="210" w:lineRule="exact"/>
              <w:ind w:left="107"/>
              <w:rPr>
                <w:sz w:val="20"/>
              </w:rPr>
            </w:pPr>
            <w:proofErr w:type="spellStart"/>
            <w:proofErr w:type="gramStart"/>
            <w:r>
              <w:rPr>
                <w:sz w:val="20"/>
              </w:rPr>
              <w:t>Poids</w:t>
            </w:r>
            <w:proofErr w:type="spellEnd"/>
            <w:r>
              <w:rPr>
                <w:spacing w:val="-10"/>
                <w:sz w:val="20"/>
              </w:rPr>
              <w:t xml:space="preserve"> :</w:t>
            </w:r>
            <w:proofErr w:type="gramEnd"/>
          </w:p>
        </w:tc>
      </w:tr>
      <w:tr w:rsidR="008E15DD" w14:paraId="508F02BA" w14:textId="77777777" w:rsidTr="00BB2BE0">
        <w:trPr>
          <w:trHeight w:val="229"/>
        </w:trPr>
        <w:tc>
          <w:tcPr>
            <w:tcW w:w="3257" w:type="dxa"/>
            <w:tcBorders>
              <w:top w:val="nil"/>
              <w:bottom w:val="nil"/>
            </w:tcBorders>
          </w:tcPr>
          <w:p w14:paraId="6AEBC8D2" w14:textId="77777777" w:rsidR="008E15DD" w:rsidRDefault="008E15DD" w:rsidP="00BB2BE0">
            <w:pPr>
              <w:pStyle w:val="TableParagraph"/>
              <w:spacing w:line="209" w:lineRule="exact"/>
              <w:rPr>
                <w:sz w:val="20"/>
              </w:rPr>
            </w:pPr>
            <w:r>
              <w:rPr>
                <w:spacing w:val="-2"/>
                <w:sz w:val="20"/>
              </w:rPr>
              <w:t>………………………………………</w:t>
            </w:r>
          </w:p>
        </w:tc>
        <w:tc>
          <w:tcPr>
            <w:tcW w:w="6089" w:type="dxa"/>
            <w:tcBorders>
              <w:top w:val="nil"/>
              <w:bottom w:val="nil"/>
            </w:tcBorders>
          </w:tcPr>
          <w:p w14:paraId="728417B9" w14:textId="77777777" w:rsidR="008E15DD" w:rsidRDefault="008E15DD" w:rsidP="00BB2BE0">
            <w:pPr>
              <w:pStyle w:val="TableParagraph"/>
              <w:ind w:left="0"/>
              <w:rPr>
                <w:rFonts w:ascii="Times New Roman"/>
                <w:sz w:val="16"/>
              </w:rPr>
            </w:pPr>
          </w:p>
        </w:tc>
      </w:tr>
      <w:tr w:rsidR="008E15DD" w14:paraId="536223B0" w14:textId="77777777" w:rsidTr="00BB2BE0">
        <w:trPr>
          <w:trHeight w:val="456"/>
        </w:trPr>
        <w:tc>
          <w:tcPr>
            <w:tcW w:w="3257" w:type="dxa"/>
            <w:tcBorders>
              <w:top w:val="nil"/>
            </w:tcBorders>
          </w:tcPr>
          <w:p w14:paraId="1968706A" w14:textId="77777777" w:rsidR="008E15DD" w:rsidRDefault="008E15DD" w:rsidP="00BB2BE0">
            <w:pPr>
              <w:pStyle w:val="TableParagraph"/>
              <w:spacing w:line="225" w:lineRule="exact"/>
              <w:rPr>
                <w:sz w:val="20"/>
              </w:rPr>
            </w:pPr>
            <w:r>
              <w:rPr>
                <w:sz w:val="20"/>
              </w:rPr>
              <w:t>Date</w:t>
            </w:r>
            <w:r>
              <w:rPr>
                <w:spacing w:val="-5"/>
                <w:sz w:val="20"/>
              </w:rPr>
              <w:t xml:space="preserve"> </w:t>
            </w:r>
            <w:r>
              <w:rPr>
                <w:sz w:val="20"/>
              </w:rPr>
              <w:t>de</w:t>
            </w:r>
            <w:r>
              <w:rPr>
                <w:spacing w:val="-8"/>
                <w:sz w:val="20"/>
              </w:rPr>
              <w:t xml:space="preserve"> </w:t>
            </w:r>
            <w:proofErr w:type="gramStart"/>
            <w:r>
              <w:rPr>
                <w:sz w:val="20"/>
              </w:rPr>
              <w:t>naissance</w:t>
            </w:r>
            <w:r>
              <w:rPr>
                <w:spacing w:val="-5"/>
                <w:sz w:val="20"/>
              </w:rPr>
              <w:t xml:space="preserve"> </w:t>
            </w:r>
            <w:r>
              <w:rPr>
                <w:spacing w:val="-10"/>
                <w:sz w:val="20"/>
              </w:rPr>
              <w:t>:</w:t>
            </w:r>
            <w:proofErr w:type="gramEnd"/>
          </w:p>
        </w:tc>
        <w:tc>
          <w:tcPr>
            <w:tcW w:w="6089" w:type="dxa"/>
            <w:tcBorders>
              <w:top w:val="nil"/>
            </w:tcBorders>
          </w:tcPr>
          <w:p w14:paraId="56AD59FD" w14:textId="77777777" w:rsidR="008E15DD" w:rsidRDefault="008E15DD" w:rsidP="00BB2BE0">
            <w:pPr>
              <w:pStyle w:val="TableParagraph"/>
              <w:spacing w:line="225" w:lineRule="exact"/>
              <w:ind w:left="107"/>
              <w:rPr>
                <w:sz w:val="20"/>
              </w:rPr>
            </w:pPr>
            <w:proofErr w:type="gramStart"/>
            <w:r>
              <w:rPr>
                <w:sz w:val="20"/>
              </w:rPr>
              <w:t>Taille</w:t>
            </w:r>
            <w:r>
              <w:rPr>
                <w:spacing w:val="-10"/>
                <w:sz w:val="20"/>
              </w:rPr>
              <w:t xml:space="preserve"> :</w:t>
            </w:r>
            <w:proofErr w:type="gramEnd"/>
          </w:p>
        </w:tc>
      </w:tr>
      <w:tr w:rsidR="008E15DD" w14:paraId="62337507" w14:textId="77777777" w:rsidTr="00BB2BE0">
        <w:trPr>
          <w:trHeight w:val="1110"/>
        </w:trPr>
        <w:tc>
          <w:tcPr>
            <w:tcW w:w="3257" w:type="dxa"/>
          </w:tcPr>
          <w:p w14:paraId="2AC6CB98" w14:textId="77777777" w:rsidR="00591184" w:rsidRDefault="00591184" w:rsidP="00BB2BE0">
            <w:pPr>
              <w:pStyle w:val="TableParagraph"/>
              <w:rPr>
                <w:sz w:val="20"/>
                <w:lang w:val="fr-FR"/>
              </w:rPr>
            </w:pPr>
          </w:p>
          <w:p w14:paraId="76FFFC8A" w14:textId="388393B8" w:rsidR="008E15DD" w:rsidRPr="008E15DD" w:rsidRDefault="008E15DD" w:rsidP="00BB2BE0">
            <w:pPr>
              <w:pStyle w:val="TableParagraph"/>
              <w:rPr>
                <w:sz w:val="20"/>
                <w:lang w:val="fr-FR"/>
              </w:rPr>
            </w:pPr>
            <w:r w:rsidRPr="008E15DD">
              <w:rPr>
                <w:sz w:val="20"/>
                <w:lang w:val="fr-FR"/>
              </w:rPr>
              <w:t>Antécédents</w:t>
            </w:r>
            <w:r w:rsidRPr="008E15DD">
              <w:rPr>
                <w:spacing w:val="-14"/>
                <w:sz w:val="20"/>
                <w:lang w:val="fr-FR"/>
              </w:rPr>
              <w:t xml:space="preserve"> </w:t>
            </w:r>
            <w:r w:rsidRPr="008E15DD">
              <w:rPr>
                <w:sz w:val="20"/>
                <w:lang w:val="fr-FR"/>
              </w:rPr>
              <w:t>médicaux</w:t>
            </w:r>
            <w:r w:rsidRPr="008E15DD">
              <w:rPr>
                <w:spacing w:val="-14"/>
                <w:sz w:val="20"/>
                <w:lang w:val="fr-FR"/>
              </w:rPr>
              <w:t xml:space="preserve"> </w:t>
            </w:r>
            <w:r w:rsidRPr="008E15DD">
              <w:rPr>
                <w:sz w:val="20"/>
                <w:lang w:val="fr-FR"/>
              </w:rPr>
              <w:t>et traitements en cours.</w:t>
            </w:r>
          </w:p>
        </w:tc>
        <w:tc>
          <w:tcPr>
            <w:tcW w:w="6089" w:type="dxa"/>
          </w:tcPr>
          <w:p w14:paraId="55881FA9" w14:textId="77777777" w:rsidR="008E15DD" w:rsidRPr="008E15DD" w:rsidRDefault="008E15DD" w:rsidP="00BB2BE0">
            <w:pPr>
              <w:pStyle w:val="TableParagraph"/>
              <w:ind w:left="0"/>
              <w:rPr>
                <w:rFonts w:ascii="Times New Roman"/>
                <w:sz w:val="20"/>
                <w:lang w:val="fr-FR"/>
              </w:rPr>
            </w:pPr>
          </w:p>
        </w:tc>
      </w:tr>
      <w:tr w:rsidR="008E15DD" w14:paraId="156559D4" w14:textId="77777777" w:rsidTr="00BB2BE0">
        <w:trPr>
          <w:trHeight w:val="1110"/>
        </w:trPr>
        <w:tc>
          <w:tcPr>
            <w:tcW w:w="3257" w:type="dxa"/>
          </w:tcPr>
          <w:p w14:paraId="0B154817" w14:textId="77777777" w:rsidR="00591184" w:rsidRDefault="00591184" w:rsidP="00BB2BE0">
            <w:pPr>
              <w:pStyle w:val="TableParagraph"/>
              <w:spacing w:line="229" w:lineRule="exact"/>
              <w:rPr>
                <w:sz w:val="20"/>
              </w:rPr>
            </w:pPr>
          </w:p>
          <w:p w14:paraId="6B1D7731" w14:textId="277D4037" w:rsidR="008E15DD" w:rsidRDefault="008E15DD" w:rsidP="00BB2BE0">
            <w:pPr>
              <w:pStyle w:val="TableParagraph"/>
              <w:spacing w:line="229" w:lineRule="exact"/>
              <w:rPr>
                <w:sz w:val="20"/>
              </w:rPr>
            </w:pPr>
            <w:proofErr w:type="spellStart"/>
            <w:r>
              <w:rPr>
                <w:sz w:val="20"/>
              </w:rPr>
              <w:t>Médecin</w:t>
            </w:r>
            <w:proofErr w:type="spellEnd"/>
            <w:r>
              <w:rPr>
                <w:spacing w:val="-11"/>
                <w:sz w:val="20"/>
              </w:rPr>
              <w:t xml:space="preserve"> </w:t>
            </w:r>
            <w:proofErr w:type="spellStart"/>
            <w:r>
              <w:rPr>
                <w:spacing w:val="-2"/>
                <w:sz w:val="20"/>
              </w:rPr>
              <w:t>traitant</w:t>
            </w:r>
            <w:proofErr w:type="spellEnd"/>
          </w:p>
        </w:tc>
        <w:tc>
          <w:tcPr>
            <w:tcW w:w="6089" w:type="dxa"/>
          </w:tcPr>
          <w:p w14:paraId="647270FC" w14:textId="77777777" w:rsidR="008E15DD" w:rsidRDefault="008E15DD" w:rsidP="00BB2BE0">
            <w:pPr>
              <w:pStyle w:val="TableParagraph"/>
              <w:ind w:left="0"/>
              <w:rPr>
                <w:rFonts w:ascii="Times New Roman"/>
                <w:sz w:val="20"/>
              </w:rPr>
            </w:pPr>
          </w:p>
        </w:tc>
      </w:tr>
      <w:tr w:rsidR="008E15DD" w14:paraId="75B21844" w14:textId="77777777" w:rsidTr="00BB2BE0">
        <w:trPr>
          <w:trHeight w:val="1110"/>
        </w:trPr>
        <w:tc>
          <w:tcPr>
            <w:tcW w:w="3257" w:type="dxa"/>
          </w:tcPr>
          <w:p w14:paraId="7557ADB7" w14:textId="77777777" w:rsidR="00591184" w:rsidRDefault="00591184" w:rsidP="00BB2BE0">
            <w:pPr>
              <w:pStyle w:val="TableParagraph"/>
              <w:spacing w:line="229" w:lineRule="exact"/>
              <w:rPr>
                <w:sz w:val="20"/>
              </w:rPr>
            </w:pPr>
          </w:p>
          <w:p w14:paraId="6C33CB2B" w14:textId="4A7B401E" w:rsidR="008E15DD" w:rsidRDefault="008E15DD" w:rsidP="00BB2BE0">
            <w:pPr>
              <w:pStyle w:val="TableParagraph"/>
              <w:spacing w:line="229" w:lineRule="exact"/>
              <w:rPr>
                <w:sz w:val="20"/>
              </w:rPr>
            </w:pPr>
            <w:r>
              <w:rPr>
                <w:sz w:val="20"/>
              </w:rPr>
              <w:t>Allergies</w:t>
            </w:r>
            <w:r>
              <w:rPr>
                <w:spacing w:val="-13"/>
                <w:sz w:val="20"/>
              </w:rPr>
              <w:t xml:space="preserve"> </w:t>
            </w:r>
            <w:proofErr w:type="spellStart"/>
            <w:r>
              <w:rPr>
                <w:spacing w:val="-2"/>
                <w:sz w:val="20"/>
              </w:rPr>
              <w:t>connues</w:t>
            </w:r>
            <w:proofErr w:type="spellEnd"/>
          </w:p>
        </w:tc>
        <w:tc>
          <w:tcPr>
            <w:tcW w:w="6089" w:type="dxa"/>
          </w:tcPr>
          <w:p w14:paraId="1A061075" w14:textId="77777777" w:rsidR="008E15DD" w:rsidRDefault="008E15DD" w:rsidP="00BB2BE0">
            <w:pPr>
              <w:pStyle w:val="TableParagraph"/>
              <w:ind w:left="0"/>
              <w:rPr>
                <w:rFonts w:ascii="Times New Roman"/>
                <w:sz w:val="20"/>
              </w:rPr>
            </w:pPr>
          </w:p>
        </w:tc>
      </w:tr>
      <w:tr w:rsidR="008E15DD" w14:paraId="5BB2DD83" w14:textId="77777777" w:rsidTr="00BB2BE0">
        <w:trPr>
          <w:trHeight w:val="1267"/>
        </w:trPr>
        <w:tc>
          <w:tcPr>
            <w:tcW w:w="3257" w:type="dxa"/>
            <w:tcBorders>
              <w:bottom w:val="nil"/>
            </w:tcBorders>
          </w:tcPr>
          <w:p w14:paraId="6665D3CD" w14:textId="77777777" w:rsidR="00591184" w:rsidRDefault="00591184" w:rsidP="00BB2BE0">
            <w:pPr>
              <w:pStyle w:val="TableParagraph"/>
              <w:ind w:right="597"/>
              <w:rPr>
                <w:sz w:val="20"/>
                <w:lang w:val="fr-FR"/>
              </w:rPr>
            </w:pPr>
          </w:p>
          <w:p w14:paraId="4C59D8A5" w14:textId="3FB0381F" w:rsidR="008E15DD" w:rsidRPr="008E15DD" w:rsidRDefault="008E15DD" w:rsidP="00BB2BE0">
            <w:pPr>
              <w:pStyle w:val="TableParagraph"/>
              <w:ind w:right="597"/>
              <w:rPr>
                <w:sz w:val="20"/>
                <w:lang w:val="fr-FR"/>
              </w:rPr>
            </w:pPr>
            <w:r w:rsidRPr="008E15DD">
              <w:rPr>
                <w:sz w:val="20"/>
                <w:lang w:val="fr-FR"/>
              </w:rPr>
              <w:t>Vaccinations</w:t>
            </w:r>
            <w:r w:rsidRPr="008E15DD">
              <w:rPr>
                <w:spacing w:val="-13"/>
                <w:sz w:val="20"/>
                <w:lang w:val="fr-FR"/>
              </w:rPr>
              <w:t xml:space="preserve"> </w:t>
            </w:r>
            <w:r w:rsidRPr="008E15DD">
              <w:rPr>
                <w:sz w:val="20"/>
                <w:lang w:val="fr-FR"/>
              </w:rPr>
              <w:t>:</w:t>
            </w:r>
            <w:r w:rsidRPr="008E15DD">
              <w:rPr>
                <w:spacing w:val="-14"/>
                <w:sz w:val="20"/>
                <w:lang w:val="fr-FR"/>
              </w:rPr>
              <w:t xml:space="preserve"> </w:t>
            </w:r>
            <w:r w:rsidRPr="008E15DD">
              <w:rPr>
                <w:sz w:val="20"/>
                <w:lang w:val="fr-FR"/>
              </w:rPr>
              <w:t>date</w:t>
            </w:r>
            <w:r w:rsidRPr="008E15DD">
              <w:rPr>
                <w:spacing w:val="-14"/>
                <w:sz w:val="20"/>
                <w:lang w:val="fr-FR"/>
              </w:rPr>
              <w:t xml:space="preserve"> </w:t>
            </w:r>
            <w:r w:rsidRPr="008E15DD">
              <w:rPr>
                <w:sz w:val="20"/>
                <w:lang w:val="fr-FR"/>
              </w:rPr>
              <w:t>du dernier rappel</w:t>
            </w:r>
          </w:p>
          <w:p w14:paraId="2DD91A2B" w14:textId="77777777" w:rsidR="008E15DD" w:rsidRPr="008E15DD" w:rsidRDefault="008E15DD" w:rsidP="00BB2BE0">
            <w:pPr>
              <w:pStyle w:val="TableParagraph"/>
              <w:ind w:right="597"/>
              <w:rPr>
                <w:i/>
                <w:sz w:val="20"/>
                <w:lang w:val="fr-FR"/>
              </w:rPr>
            </w:pPr>
            <w:r w:rsidRPr="008E15DD">
              <w:rPr>
                <w:i/>
                <w:sz w:val="20"/>
                <w:lang w:val="fr-FR"/>
              </w:rPr>
              <w:t>(Attention</w:t>
            </w:r>
            <w:r w:rsidRPr="008E15DD">
              <w:rPr>
                <w:i/>
                <w:spacing w:val="-14"/>
                <w:sz w:val="20"/>
                <w:lang w:val="fr-FR"/>
              </w:rPr>
              <w:t xml:space="preserve"> </w:t>
            </w:r>
            <w:r w:rsidRPr="008E15DD">
              <w:rPr>
                <w:i/>
                <w:sz w:val="20"/>
                <w:lang w:val="fr-FR"/>
              </w:rPr>
              <w:t>aux</w:t>
            </w:r>
            <w:r w:rsidRPr="008E15DD">
              <w:rPr>
                <w:i/>
                <w:spacing w:val="-14"/>
                <w:sz w:val="20"/>
                <w:lang w:val="fr-FR"/>
              </w:rPr>
              <w:t xml:space="preserve"> </w:t>
            </w:r>
            <w:r w:rsidRPr="008E15DD">
              <w:rPr>
                <w:i/>
                <w:sz w:val="20"/>
                <w:lang w:val="fr-FR"/>
              </w:rPr>
              <w:t xml:space="preserve">vaccinations obligatoires dans certains </w:t>
            </w:r>
            <w:r w:rsidRPr="008E15DD">
              <w:rPr>
                <w:i/>
                <w:spacing w:val="-2"/>
                <w:sz w:val="20"/>
                <w:lang w:val="fr-FR"/>
              </w:rPr>
              <w:t>pays)</w:t>
            </w:r>
          </w:p>
        </w:tc>
        <w:tc>
          <w:tcPr>
            <w:tcW w:w="6089" w:type="dxa"/>
            <w:tcBorders>
              <w:bottom w:val="nil"/>
            </w:tcBorders>
          </w:tcPr>
          <w:p w14:paraId="55F15392" w14:textId="77777777" w:rsidR="00591184" w:rsidRDefault="00591184" w:rsidP="00BB2BE0">
            <w:pPr>
              <w:pStyle w:val="TableParagraph"/>
              <w:spacing w:line="229" w:lineRule="exact"/>
              <w:ind w:left="107"/>
              <w:rPr>
                <w:sz w:val="20"/>
              </w:rPr>
            </w:pPr>
          </w:p>
          <w:p w14:paraId="7CCDB07E" w14:textId="75EE66F9" w:rsidR="008E15DD" w:rsidRDefault="008E15DD" w:rsidP="00BB2BE0">
            <w:pPr>
              <w:pStyle w:val="TableParagraph"/>
              <w:spacing w:line="229" w:lineRule="exact"/>
              <w:ind w:left="107"/>
              <w:rPr>
                <w:sz w:val="20"/>
              </w:rPr>
            </w:pPr>
            <w:r>
              <w:rPr>
                <w:sz w:val="20"/>
              </w:rPr>
              <w:t>Covid</w:t>
            </w:r>
            <w:r>
              <w:rPr>
                <w:spacing w:val="-4"/>
                <w:sz w:val="20"/>
              </w:rPr>
              <w:t xml:space="preserve"> </w:t>
            </w:r>
            <w:proofErr w:type="gramStart"/>
            <w:r>
              <w:rPr>
                <w:sz w:val="20"/>
              </w:rPr>
              <w:t>19</w:t>
            </w:r>
            <w:r>
              <w:rPr>
                <w:spacing w:val="-6"/>
                <w:sz w:val="20"/>
              </w:rPr>
              <w:t xml:space="preserve"> </w:t>
            </w:r>
            <w:r>
              <w:rPr>
                <w:spacing w:val="-10"/>
                <w:sz w:val="20"/>
              </w:rPr>
              <w:t>:</w:t>
            </w:r>
            <w:proofErr w:type="gramEnd"/>
          </w:p>
          <w:p w14:paraId="79F8DFE9" w14:textId="77777777" w:rsidR="008E15DD" w:rsidRDefault="008E15DD" w:rsidP="00BB2BE0">
            <w:pPr>
              <w:pStyle w:val="TableParagraph"/>
              <w:spacing w:before="1" w:line="460" w:lineRule="atLeast"/>
              <w:ind w:left="107" w:right="4610"/>
              <w:rPr>
                <w:sz w:val="20"/>
              </w:rPr>
            </w:pPr>
            <w:r>
              <w:rPr>
                <w:sz w:val="20"/>
              </w:rPr>
              <w:t>Anti-</w:t>
            </w:r>
            <w:proofErr w:type="spellStart"/>
            <w:proofErr w:type="gramStart"/>
            <w:r>
              <w:rPr>
                <w:sz w:val="20"/>
              </w:rPr>
              <w:t>tétanique</w:t>
            </w:r>
            <w:proofErr w:type="spellEnd"/>
            <w:r>
              <w:rPr>
                <w:spacing w:val="-14"/>
                <w:sz w:val="20"/>
              </w:rPr>
              <w:t xml:space="preserve"> </w:t>
            </w:r>
            <w:r>
              <w:rPr>
                <w:sz w:val="20"/>
              </w:rPr>
              <w:t>:</w:t>
            </w:r>
            <w:proofErr w:type="gramEnd"/>
            <w:r>
              <w:rPr>
                <w:sz w:val="20"/>
              </w:rPr>
              <w:t xml:space="preserve"> </w:t>
            </w:r>
            <w:proofErr w:type="spellStart"/>
            <w:r>
              <w:rPr>
                <w:sz w:val="20"/>
              </w:rPr>
              <w:t>Fièvre</w:t>
            </w:r>
            <w:proofErr w:type="spellEnd"/>
            <w:r>
              <w:rPr>
                <w:sz w:val="20"/>
              </w:rPr>
              <w:t xml:space="preserve"> Jaune :</w:t>
            </w:r>
          </w:p>
        </w:tc>
      </w:tr>
      <w:tr w:rsidR="008E15DD" w14:paraId="3FA28687" w14:textId="77777777" w:rsidTr="00BB2BE0">
        <w:trPr>
          <w:trHeight w:val="1179"/>
        </w:trPr>
        <w:tc>
          <w:tcPr>
            <w:tcW w:w="3257" w:type="dxa"/>
            <w:tcBorders>
              <w:top w:val="nil"/>
            </w:tcBorders>
          </w:tcPr>
          <w:p w14:paraId="77E8CBC5" w14:textId="77777777" w:rsidR="008E15DD" w:rsidRDefault="008E15DD" w:rsidP="00BB2BE0">
            <w:pPr>
              <w:pStyle w:val="TableParagraph"/>
              <w:ind w:left="0"/>
              <w:rPr>
                <w:rFonts w:ascii="Times New Roman"/>
                <w:sz w:val="20"/>
              </w:rPr>
            </w:pPr>
          </w:p>
        </w:tc>
        <w:tc>
          <w:tcPr>
            <w:tcW w:w="6089" w:type="dxa"/>
            <w:tcBorders>
              <w:top w:val="nil"/>
            </w:tcBorders>
          </w:tcPr>
          <w:p w14:paraId="38DE34F6" w14:textId="77777777" w:rsidR="008E15DD" w:rsidRDefault="008E15DD" w:rsidP="00BB2BE0">
            <w:pPr>
              <w:pStyle w:val="TableParagraph"/>
              <w:spacing w:before="112"/>
              <w:ind w:left="107"/>
              <w:rPr>
                <w:sz w:val="20"/>
              </w:rPr>
            </w:pPr>
            <w:proofErr w:type="spellStart"/>
            <w:r>
              <w:rPr>
                <w:sz w:val="20"/>
              </w:rPr>
              <w:t>Autres</w:t>
            </w:r>
            <w:proofErr w:type="spellEnd"/>
            <w:r>
              <w:rPr>
                <w:spacing w:val="-14"/>
                <w:sz w:val="20"/>
              </w:rPr>
              <w:t xml:space="preserve"> </w:t>
            </w:r>
            <w:proofErr w:type="gramStart"/>
            <w:r>
              <w:rPr>
                <w:sz w:val="20"/>
              </w:rPr>
              <w:t>vaccinations</w:t>
            </w:r>
            <w:r>
              <w:rPr>
                <w:spacing w:val="-11"/>
                <w:sz w:val="20"/>
              </w:rPr>
              <w:t xml:space="preserve"> </w:t>
            </w:r>
            <w:r>
              <w:rPr>
                <w:spacing w:val="-10"/>
                <w:sz w:val="20"/>
              </w:rPr>
              <w:t>:</w:t>
            </w:r>
            <w:proofErr w:type="gramEnd"/>
          </w:p>
        </w:tc>
      </w:tr>
      <w:tr w:rsidR="008E15DD" w14:paraId="780433AB" w14:textId="77777777" w:rsidTr="00BB2BE0">
        <w:trPr>
          <w:trHeight w:val="1420"/>
        </w:trPr>
        <w:tc>
          <w:tcPr>
            <w:tcW w:w="3257" w:type="dxa"/>
          </w:tcPr>
          <w:p w14:paraId="75E46F19" w14:textId="77777777" w:rsidR="00591184" w:rsidRDefault="00591184" w:rsidP="00BB2BE0">
            <w:pPr>
              <w:pStyle w:val="TableParagraph"/>
              <w:spacing w:line="229" w:lineRule="exact"/>
              <w:rPr>
                <w:sz w:val="20"/>
              </w:rPr>
            </w:pPr>
          </w:p>
          <w:p w14:paraId="590FB59E" w14:textId="6B7B57CE" w:rsidR="008E15DD" w:rsidRDefault="008E15DD" w:rsidP="00BB2BE0">
            <w:pPr>
              <w:pStyle w:val="TableParagraph"/>
              <w:spacing w:line="229" w:lineRule="exact"/>
              <w:rPr>
                <w:sz w:val="20"/>
              </w:rPr>
            </w:pPr>
            <w:proofErr w:type="spellStart"/>
            <w:r>
              <w:rPr>
                <w:sz w:val="20"/>
              </w:rPr>
              <w:t>Antécédents</w:t>
            </w:r>
            <w:proofErr w:type="spellEnd"/>
            <w:r>
              <w:rPr>
                <w:spacing w:val="-10"/>
                <w:sz w:val="20"/>
              </w:rPr>
              <w:t xml:space="preserve"> </w:t>
            </w:r>
            <w:r>
              <w:rPr>
                <w:sz w:val="20"/>
              </w:rPr>
              <w:t>de</w:t>
            </w:r>
            <w:r>
              <w:rPr>
                <w:spacing w:val="-12"/>
                <w:sz w:val="20"/>
              </w:rPr>
              <w:t xml:space="preserve"> </w:t>
            </w:r>
            <w:proofErr w:type="spellStart"/>
            <w:proofErr w:type="gramStart"/>
            <w:r>
              <w:rPr>
                <w:sz w:val="20"/>
              </w:rPr>
              <w:t>chirurgie</w:t>
            </w:r>
            <w:proofErr w:type="spellEnd"/>
            <w:r>
              <w:rPr>
                <w:spacing w:val="-11"/>
                <w:sz w:val="20"/>
              </w:rPr>
              <w:t xml:space="preserve"> </w:t>
            </w:r>
            <w:r>
              <w:rPr>
                <w:spacing w:val="-10"/>
                <w:sz w:val="20"/>
              </w:rPr>
              <w:t>:</w:t>
            </w:r>
            <w:proofErr w:type="gramEnd"/>
          </w:p>
        </w:tc>
        <w:tc>
          <w:tcPr>
            <w:tcW w:w="6089" w:type="dxa"/>
          </w:tcPr>
          <w:p w14:paraId="4AB760AA" w14:textId="77777777" w:rsidR="008E15DD" w:rsidRDefault="008E15DD" w:rsidP="00BB2BE0">
            <w:pPr>
              <w:pStyle w:val="TableParagraph"/>
              <w:ind w:left="0"/>
              <w:rPr>
                <w:rFonts w:ascii="Times New Roman"/>
                <w:sz w:val="20"/>
              </w:rPr>
            </w:pPr>
          </w:p>
        </w:tc>
      </w:tr>
      <w:tr w:rsidR="008E15DD" w14:paraId="2CFBF5AA" w14:textId="77777777" w:rsidTr="00591184">
        <w:trPr>
          <w:trHeight w:val="1923"/>
        </w:trPr>
        <w:tc>
          <w:tcPr>
            <w:tcW w:w="3257" w:type="dxa"/>
          </w:tcPr>
          <w:p w14:paraId="6FA23CA2" w14:textId="77777777" w:rsidR="00591184" w:rsidRDefault="00591184" w:rsidP="00BB2BE0">
            <w:pPr>
              <w:pStyle w:val="TableParagraph"/>
              <w:rPr>
                <w:sz w:val="20"/>
              </w:rPr>
            </w:pPr>
          </w:p>
          <w:p w14:paraId="543F2620" w14:textId="5786F643" w:rsidR="008E15DD" w:rsidRDefault="008E15DD" w:rsidP="00BB2BE0">
            <w:pPr>
              <w:pStyle w:val="TableParagraph"/>
              <w:rPr>
                <w:sz w:val="20"/>
              </w:rPr>
            </w:pPr>
            <w:proofErr w:type="spellStart"/>
            <w:r>
              <w:rPr>
                <w:sz w:val="20"/>
              </w:rPr>
              <w:t>Autres</w:t>
            </w:r>
            <w:proofErr w:type="spellEnd"/>
            <w:r>
              <w:rPr>
                <w:spacing w:val="-14"/>
                <w:sz w:val="20"/>
              </w:rPr>
              <w:t xml:space="preserve"> </w:t>
            </w:r>
            <w:proofErr w:type="spellStart"/>
            <w:r>
              <w:rPr>
                <w:sz w:val="20"/>
              </w:rPr>
              <w:t>précisions</w:t>
            </w:r>
            <w:proofErr w:type="spellEnd"/>
            <w:r>
              <w:rPr>
                <w:spacing w:val="-14"/>
                <w:sz w:val="20"/>
              </w:rPr>
              <w:t xml:space="preserve"> </w:t>
            </w:r>
            <w:proofErr w:type="spellStart"/>
            <w:r>
              <w:rPr>
                <w:sz w:val="20"/>
              </w:rPr>
              <w:t>utiles</w:t>
            </w:r>
            <w:proofErr w:type="spellEnd"/>
            <w:r>
              <w:rPr>
                <w:sz w:val="20"/>
              </w:rPr>
              <w:t xml:space="preserve"> (</w:t>
            </w:r>
            <w:proofErr w:type="spellStart"/>
            <w:r>
              <w:rPr>
                <w:sz w:val="20"/>
              </w:rPr>
              <w:t>éventuellement</w:t>
            </w:r>
            <w:proofErr w:type="spellEnd"/>
            <w:proofErr w:type="gramStart"/>
            <w:r>
              <w:rPr>
                <w:sz w:val="20"/>
              </w:rPr>
              <w:t>) :</w:t>
            </w:r>
            <w:proofErr w:type="gramEnd"/>
          </w:p>
        </w:tc>
        <w:tc>
          <w:tcPr>
            <w:tcW w:w="6089" w:type="dxa"/>
          </w:tcPr>
          <w:p w14:paraId="15A66EF9" w14:textId="77777777" w:rsidR="008E15DD" w:rsidRDefault="008E15DD" w:rsidP="00BB2BE0">
            <w:pPr>
              <w:pStyle w:val="TableParagraph"/>
              <w:ind w:left="0"/>
              <w:rPr>
                <w:rFonts w:ascii="Times New Roman"/>
                <w:sz w:val="20"/>
              </w:rPr>
            </w:pPr>
          </w:p>
        </w:tc>
      </w:tr>
    </w:tbl>
    <w:p w14:paraId="2C5E2513" w14:textId="22179EA9" w:rsidR="008E15DD" w:rsidRPr="008E15DD" w:rsidRDefault="008E15DD" w:rsidP="008E15DD">
      <w:pPr>
        <w:spacing w:before="6" w:line="216" w:lineRule="auto"/>
        <w:ind w:left="256" w:right="790"/>
        <w:rPr>
          <w:sz w:val="16"/>
        </w:rPr>
      </w:pPr>
      <w:r>
        <w:rPr>
          <w:sz w:val="16"/>
        </w:rPr>
        <w:t>CCMM -</w:t>
      </w:r>
      <w:r>
        <w:rPr>
          <w:spacing w:val="-2"/>
          <w:sz w:val="16"/>
        </w:rPr>
        <w:t xml:space="preserve"> </w:t>
      </w:r>
      <w:r>
        <w:rPr>
          <w:sz w:val="16"/>
        </w:rPr>
        <w:t>Hôpital</w:t>
      </w:r>
      <w:r>
        <w:rPr>
          <w:spacing w:val="-3"/>
          <w:sz w:val="16"/>
        </w:rPr>
        <w:t xml:space="preserve"> </w:t>
      </w:r>
      <w:r>
        <w:rPr>
          <w:sz w:val="16"/>
        </w:rPr>
        <w:t>Purpan</w:t>
      </w:r>
      <w:r>
        <w:rPr>
          <w:spacing w:val="-1"/>
          <w:sz w:val="16"/>
        </w:rPr>
        <w:t xml:space="preserve"> </w:t>
      </w:r>
      <w:r>
        <w:rPr>
          <w:sz w:val="16"/>
        </w:rPr>
        <w:t>-</w:t>
      </w:r>
      <w:r>
        <w:rPr>
          <w:spacing w:val="-4"/>
          <w:sz w:val="16"/>
        </w:rPr>
        <w:t xml:space="preserve"> </w:t>
      </w:r>
      <w:r>
        <w:rPr>
          <w:sz w:val="16"/>
        </w:rPr>
        <w:t>Place</w:t>
      </w:r>
      <w:r>
        <w:rPr>
          <w:spacing w:val="-5"/>
          <w:sz w:val="16"/>
        </w:rPr>
        <w:t xml:space="preserve"> </w:t>
      </w:r>
      <w:r>
        <w:rPr>
          <w:sz w:val="16"/>
        </w:rPr>
        <w:t>du</w:t>
      </w:r>
      <w:r>
        <w:rPr>
          <w:spacing w:val="-2"/>
          <w:sz w:val="16"/>
        </w:rPr>
        <w:t xml:space="preserve"> </w:t>
      </w:r>
      <w:r>
        <w:rPr>
          <w:sz w:val="16"/>
        </w:rPr>
        <w:t>Dr</w:t>
      </w:r>
      <w:r>
        <w:rPr>
          <w:spacing w:val="-2"/>
          <w:sz w:val="16"/>
        </w:rPr>
        <w:t xml:space="preserve"> </w:t>
      </w:r>
      <w:r>
        <w:rPr>
          <w:sz w:val="16"/>
        </w:rPr>
        <w:t>BAYLAC</w:t>
      </w:r>
      <w:r>
        <w:rPr>
          <w:spacing w:val="-2"/>
          <w:sz w:val="16"/>
        </w:rPr>
        <w:t xml:space="preserve"> </w:t>
      </w:r>
      <w:r>
        <w:rPr>
          <w:sz w:val="16"/>
        </w:rPr>
        <w:t>Pavillon</w:t>
      </w:r>
      <w:r>
        <w:rPr>
          <w:spacing w:val="-2"/>
          <w:sz w:val="16"/>
        </w:rPr>
        <w:t xml:space="preserve"> </w:t>
      </w:r>
      <w:r>
        <w:rPr>
          <w:sz w:val="16"/>
        </w:rPr>
        <w:t>Louis</w:t>
      </w:r>
      <w:r>
        <w:rPr>
          <w:spacing w:val="-2"/>
          <w:sz w:val="16"/>
        </w:rPr>
        <w:t xml:space="preserve"> </w:t>
      </w:r>
      <w:proofErr w:type="spellStart"/>
      <w:r>
        <w:rPr>
          <w:sz w:val="16"/>
        </w:rPr>
        <w:t>Lareng</w:t>
      </w:r>
      <w:proofErr w:type="spellEnd"/>
      <w:r>
        <w:rPr>
          <w:sz w:val="16"/>
        </w:rPr>
        <w:t xml:space="preserve"> –</w:t>
      </w:r>
      <w:r>
        <w:rPr>
          <w:spacing w:val="-2"/>
          <w:sz w:val="16"/>
        </w:rPr>
        <w:t xml:space="preserve"> </w:t>
      </w:r>
      <w:r>
        <w:rPr>
          <w:sz w:val="16"/>
        </w:rPr>
        <w:t>SAMU</w:t>
      </w:r>
      <w:r>
        <w:rPr>
          <w:spacing w:val="-4"/>
          <w:sz w:val="16"/>
        </w:rPr>
        <w:t xml:space="preserve"> </w:t>
      </w:r>
      <w:r>
        <w:rPr>
          <w:sz w:val="16"/>
        </w:rPr>
        <w:t>31</w:t>
      </w:r>
      <w:r>
        <w:rPr>
          <w:spacing w:val="-2"/>
          <w:sz w:val="16"/>
        </w:rPr>
        <w:t xml:space="preserve"> </w:t>
      </w:r>
      <w:r>
        <w:rPr>
          <w:sz w:val="16"/>
        </w:rPr>
        <w:t>-</w:t>
      </w:r>
      <w:r>
        <w:rPr>
          <w:spacing w:val="-2"/>
          <w:sz w:val="16"/>
        </w:rPr>
        <w:t xml:space="preserve"> </w:t>
      </w:r>
      <w:r>
        <w:rPr>
          <w:sz w:val="16"/>
        </w:rPr>
        <w:t>31059</w:t>
      </w:r>
      <w:r>
        <w:rPr>
          <w:spacing w:val="-4"/>
          <w:sz w:val="16"/>
        </w:rPr>
        <w:t xml:space="preserve"> </w:t>
      </w:r>
      <w:r>
        <w:rPr>
          <w:sz w:val="16"/>
        </w:rPr>
        <w:t>TOULOUSE</w:t>
      </w:r>
      <w:r>
        <w:rPr>
          <w:spacing w:val="-1"/>
          <w:sz w:val="16"/>
        </w:rPr>
        <w:t xml:space="preserve"> </w:t>
      </w:r>
      <w:r>
        <w:rPr>
          <w:sz w:val="16"/>
        </w:rPr>
        <w:t>CEDEX</w:t>
      </w:r>
      <w:r>
        <w:rPr>
          <w:spacing w:val="-3"/>
          <w:sz w:val="16"/>
        </w:rPr>
        <w:t xml:space="preserve"> </w:t>
      </w:r>
      <w:r>
        <w:rPr>
          <w:sz w:val="16"/>
        </w:rPr>
        <w:t xml:space="preserve">9 Téléphone : 05 67 69 16 58 ou 78 - </w:t>
      </w:r>
      <w:hyperlink r:id="rId13">
        <w:r>
          <w:rPr>
            <w:color w:val="0462C1"/>
            <w:sz w:val="16"/>
            <w:u w:val="single" w:color="0462C1"/>
          </w:rPr>
          <w:t>ccmm.secretariat@chu-toulouse.fr</w:t>
        </w:r>
      </w:hyperlink>
      <w:r>
        <w:rPr>
          <w:color w:val="0462C1"/>
          <w:sz w:val="16"/>
        </w:rPr>
        <w:t xml:space="preserve"> </w:t>
      </w:r>
      <w:r>
        <w:rPr>
          <w:sz w:val="16"/>
        </w:rPr>
        <w:t xml:space="preserve">- </w:t>
      </w:r>
      <w:hyperlink r:id="rId14">
        <w:r>
          <w:rPr>
            <w:color w:val="0462C1"/>
            <w:sz w:val="16"/>
            <w:u w:val="single" w:color="0462C1"/>
          </w:rPr>
          <w:t>ccmm@chu-toulouse.fr</w:t>
        </w:r>
      </w:hyperlink>
    </w:p>
    <w:sectPr w:rsidR="008E15DD" w:rsidRPr="008E15DD" w:rsidSect="00591184">
      <w:pgSz w:w="11900" w:h="16840"/>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CEFB" w14:textId="77777777" w:rsidR="007B3701" w:rsidRDefault="007B3701" w:rsidP="00AB33B0">
      <w:pPr>
        <w:spacing w:after="0" w:line="240" w:lineRule="auto"/>
      </w:pPr>
      <w:r>
        <w:separator/>
      </w:r>
    </w:p>
  </w:endnote>
  <w:endnote w:type="continuationSeparator" w:id="0">
    <w:p w14:paraId="767B75A6" w14:textId="77777777" w:rsidR="007B3701" w:rsidRDefault="007B3701" w:rsidP="00AB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D2D3" w14:textId="77777777" w:rsidR="007B3701" w:rsidRDefault="007B3701" w:rsidP="00AB33B0">
      <w:pPr>
        <w:spacing w:after="0" w:line="240" w:lineRule="auto"/>
      </w:pPr>
      <w:r>
        <w:separator/>
      </w:r>
    </w:p>
  </w:footnote>
  <w:footnote w:type="continuationSeparator" w:id="0">
    <w:p w14:paraId="7EF7604F" w14:textId="77777777" w:rsidR="007B3701" w:rsidRDefault="007B3701" w:rsidP="00AB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6608"/>
    <w:multiLevelType w:val="hybridMultilevel"/>
    <w:tmpl w:val="186EA99E"/>
    <w:lvl w:ilvl="0" w:tplc="B2DC28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2C13F4"/>
    <w:multiLevelType w:val="hybridMultilevel"/>
    <w:tmpl w:val="F0E652BA"/>
    <w:lvl w:ilvl="0" w:tplc="27DED384">
      <w:start w:val="1"/>
      <w:numFmt w:val="bullet"/>
      <w:lvlText w:val="-"/>
      <w:lvlJc w:val="left"/>
      <w:pPr>
        <w:ind w:left="1060" w:hanging="360"/>
      </w:pPr>
      <w:rPr>
        <w:rFonts w:ascii="Calibri" w:eastAsiaTheme="minorHAnsi" w:hAnsi="Calibri" w:cs="Calibr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16cid:durableId="1399743289">
    <w:abstractNumId w:val="0"/>
  </w:num>
  <w:num w:numId="2" w16cid:durableId="348796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F1"/>
    <w:rsid w:val="000507F9"/>
    <w:rsid w:val="000D7EF0"/>
    <w:rsid w:val="00176BF5"/>
    <w:rsid w:val="00223107"/>
    <w:rsid w:val="00273D0A"/>
    <w:rsid w:val="002C5772"/>
    <w:rsid w:val="00337069"/>
    <w:rsid w:val="00342D9E"/>
    <w:rsid w:val="0045114F"/>
    <w:rsid w:val="004823BE"/>
    <w:rsid w:val="004C13B9"/>
    <w:rsid w:val="004E0855"/>
    <w:rsid w:val="0056397F"/>
    <w:rsid w:val="00591184"/>
    <w:rsid w:val="005D25E4"/>
    <w:rsid w:val="00605B6B"/>
    <w:rsid w:val="0073463A"/>
    <w:rsid w:val="007B3701"/>
    <w:rsid w:val="00810A1B"/>
    <w:rsid w:val="00831D40"/>
    <w:rsid w:val="008D61F4"/>
    <w:rsid w:val="008E15DD"/>
    <w:rsid w:val="00941049"/>
    <w:rsid w:val="00947F3C"/>
    <w:rsid w:val="009F1753"/>
    <w:rsid w:val="00A02918"/>
    <w:rsid w:val="00AB33B0"/>
    <w:rsid w:val="00AB5DB5"/>
    <w:rsid w:val="00B166B1"/>
    <w:rsid w:val="00B754AA"/>
    <w:rsid w:val="00B85C62"/>
    <w:rsid w:val="00BB40F1"/>
    <w:rsid w:val="00BD429A"/>
    <w:rsid w:val="00C66F9B"/>
    <w:rsid w:val="00C96355"/>
    <w:rsid w:val="00CD30D4"/>
    <w:rsid w:val="00D65C34"/>
    <w:rsid w:val="00D67B84"/>
    <w:rsid w:val="00DD4C46"/>
    <w:rsid w:val="00E658BF"/>
    <w:rsid w:val="00EB391D"/>
    <w:rsid w:val="00F10400"/>
    <w:rsid w:val="00F723C5"/>
    <w:rsid w:val="00F827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E24C"/>
  <w15:chartTrackingRefBased/>
  <w15:docId w15:val="{BCA20BD6-E7F3-5846-983B-41710EFE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0F1"/>
    <w:pPr>
      <w:spacing w:after="160" w:line="259" w:lineRule="auto"/>
    </w:pPr>
    <w:rPr>
      <w:sz w:val="22"/>
      <w:szCs w:val="22"/>
    </w:rPr>
  </w:style>
  <w:style w:type="paragraph" w:styleId="Titre1">
    <w:name w:val="heading 1"/>
    <w:basedOn w:val="Normal"/>
    <w:link w:val="Titre1Car"/>
    <w:uiPriority w:val="9"/>
    <w:qFormat/>
    <w:rsid w:val="008E15DD"/>
    <w:pPr>
      <w:widowControl w:val="0"/>
      <w:autoSpaceDE w:val="0"/>
      <w:autoSpaceDN w:val="0"/>
      <w:spacing w:after="0" w:line="245" w:lineRule="exact"/>
      <w:ind w:left="20"/>
      <w:outlineLvl w:val="0"/>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B40F1"/>
    <w:pPr>
      <w:autoSpaceDE w:val="0"/>
      <w:autoSpaceDN w:val="0"/>
      <w:adjustRightInd w:val="0"/>
    </w:pPr>
    <w:rPr>
      <w:rFonts w:ascii="Calibri" w:hAnsi="Calibri" w:cs="Calibri"/>
      <w:color w:val="000000"/>
    </w:rPr>
  </w:style>
  <w:style w:type="table" w:styleId="Grilledutableau">
    <w:name w:val="Table Grid"/>
    <w:basedOn w:val="TableauNormal"/>
    <w:uiPriority w:val="39"/>
    <w:rsid w:val="0048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5114F"/>
    <w:rPr>
      <w:color w:val="0563C1" w:themeColor="hyperlink"/>
      <w:u w:val="single"/>
    </w:rPr>
  </w:style>
  <w:style w:type="character" w:styleId="Mentionnonrsolue">
    <w:name w:val="Unresolved Mention"/>
    <w:basedOn w:val="Policepardfaut"/>
    <w:uiPriority w:val="99"/>
    <w:semiHidden/>
    <w:unhideWhenUsed/>
    <w:rsid w:val="0045114F"/>
    <w:rPr>
      <w:color w:val="605E5C"/>
      <w:shd w:val="clear" w:color="auto" w:fill="E1DFDD"/>
    </w:rPr>
  </w:style>
  <w:style w:type="character" w:customStyle="1" w:styleId="Titre1Car">
    <w:name w:val="Titre 1 Car"/>
    <w:basedOn w:val="Policepardfaut"/>
    <w:link w:val="Titre1"/>
    <w:uiPriority w:val="9"/>
    <w:rsid w:val="008E15DD"/>
    <w:rPr>
      <w:rFonts w:ascii="Calibri" w:eastAsia="Calibri" w:hAnsi="Calibri" w:cs="Calibri"/>
      <w:sz w:val="22"/>
      <w:szCs w:val="22"/>
    </w:rPr>
  </w:style>
  <w:style w:type="table" w:customStyle="1" w:styleId="TableNormal">
    <w:name w:val="Table Normal"/>
    <w:uiPriority w:val="2"/>
    <w:semiHidden/>
    <w:unhideWhenUsed/>
    <w:qFormat/>
    <w:rsid w:val="008E15D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E15DD"/>
    <w:pPr>
      <w:widowControl w:val="0"/>
      <w:autoSpaceDE w:val="0"/>
      <w:autoSpaceDN w:val="0"/>
      <w:spacing w:after="0" w:line="240" w:lineRule="auto"/>
      <w:ind w:left="976"/>
    </w:pPr>
    <w:rPr>
      <w:rFonts w:ascii="Arial" w:eastAsia="Arial" w:hAnsi="Arial" w:cs="Arial"/>
      <w:sz w:val="18"/>
      <w:szCs w:val="18"/>
    </w:rPr>
  </w:style>
  <w:style w:type="character" w:customStyle="1" w:styleId="CorpsdetexteCar">
    <w:name w:val="Corps de texte Car"/>
    <w:basedOn w:val="Policepardfaut"/>
    <w:link w:val="Corpsdetexte"/>
    <w:uiPriority w:val="1"/>
    <w:rsid w:val="008E15DD"/>
    <w:rPr>
      <w:rFonts w:ascii="Arial" w:eastAsia="Arial" w:hAnsi="Arial" w:cs="Arial"/>
      <w:sz w:val="18"/>
      <w:szCs w:val="18"/>
    </w:rPr>
  </w:style>
  <w:style w:type="paragraph" w:customStyle="1" w:styleId="TableParagraph">
    <w:name w:val="Table Paragraph"/>
    <w:basedOn w:val="Normal"/>
    <w:uiPriority w:val="1"/>
    <w:qFormat/>
    <w:rsid w:val="008E15DD"/>
    <w:pPr>
      <w:widowControl w:val="0"/>
      <w:autoSpaceDE w:val="0"/>
      <w:autoSpaceDN w:val="0"/>
      <w:spacing w:after="0" w:line="240" w:lineRule="auto"/>
      <w:ind w:left="110"/>
    </w:pPr>
    <w:rPr>
      <w:rFonts w:ascii="Arial" w:eastAsia="Arial" w:hAnsi="Arial" w:cs="Arial"/>
    </w:rPr>
  </w:style>
  <w:style w:type="paragraph" w:styleId="En-tte">
    <w:name w:val="header"/>
    <w:basedOn w:val="Normal"/>
    <w:link w:val="En-tteCar"/>
    <w:uiPriority w:val="99"/>
    <w:unhideWhenUsed/>
    <w:rsid w:val="00AB33B0"/>
    <w:pPr>
      <w:tabs>
        <w:tab w:val="center" w:pos="4536"/>
        <w:tab w:val="right" w:pos="9072"/>
      </w:tabs>
      <w:spacing w:after="0" w:line="240" w:lineRule="auto"/>
    </w:pPr>
  </w:style>
  <w:style w:type="character" w:customStyle="1" w:styleId="En-tteCar">
    <w:name w:val="En-tête Car"/>
    <w:basedOn w:val="Policepardfaut"/>
    <w:link w:val="En-tte"/>
    <w:uiPriority w:val="99"/>
    <w:rsid w:val="00AB33B0"/>
    <w:rPr>
      <w:sz w:val="22"/>
      <w:szCs w:val="22"/>
    </w:rPr>
  </w:style>
  <w:style w:type="paragraph" w:styleId="Pieddepage">
    <w:name w:val="footer"/>
    <w:basedOn w:val="Normal"/>
    <w:link w:val="PieddepageCar"/>
    <w:uiPriority w:val="99"/>
    <w:unhideWhenUsed/>
    <w:rsid w:val="00AB33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33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c-voile.fr/" TargetMode="External"/><Relationship Id="rId13" Type="http://schemas.openxmlformats.org/officeDocument/2006/relationships/hyperlink" Target="mailto:ccmm.secretariat@chu-toulouse.fr" TargetMode="External"/><Relationship Id="rId3" Type="http://schemas.openxmlformats.org/officeDocument/2006/relationships/settings" Target="settings.xml"/><Relationship Id="rId7" Type="http://schemas.openxmlformats.org/officeDocument/2006/relationships/hyperlink" Target="http://gic-voile.fr/" TargetMode="External"/><Relationship Id="rId12" Type="http://schemas.openxmlformats.org/officeDocument/2006/relationships/hyperlink" Target="mailto:croisiere@gic-voil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hu-toulouse.fr/" TargetMode="External"/><Relationship Id="rId4" Type="http://schemas.openxmlformats.org/officeDocument/2006/relationships/webSettings" Target="webSettings.xml"/><Relationship Id="rId9" Type="http://schemas.openxmlformats.org/officeDocument/2006/relationships/hyperlink" Target="https://www.formulaires.service-public.fr/gf/cerfa_15699.do" TargetMode="External"/><Relationship Id="rId14" Type="http://schemas.openxmlformats.org/officeDocument/2006/relationships/hyperlink" Target="mailto:ccmm@chu-toulou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949</Words>
  <Characters>5223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Lefèvre</dc:creator>
  <cp:keywords/>
  <dc:description/>
  <cp:lastModifiedBy>serge</cp:lastModifiedBy>
  <cp:revision>16</cp:revision>
  <dcterms:created xsi:type="dcterms:W3CDTF">2023-02-16T14:21:00Z</dcterms:created>
  <dcterms:modified xsi:type="dcterms:W3CDTF">2023-02-17T19:19:00Z</dcterms:modified>
</cp:coreProperties>
</file>